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BE1E" w14:textId="77777777" w:rsidR="00980CDC" w:rsidRPr="00153992" w:rsidRDefault="00000000">
      <w:pPr>
        <w:spacing w:after="0" w:line="259" w:lineRule="auto"/>
        <w:ind w:left="0" w:right="1856" w:firstLine="0"/>
        <w:jc w:val="left"/>
        <w:rPr>
          <w:sz w:val="18"/>
          <w:szCs w:val="22"/>
        </w:rPr>
      </w:pPr>
      <w:r w:rsidRPr="00153992">
        <w:rPr>
          <w:noProof/>
          <w:sz w:val="18"/>
          <w:szCs w:val="22"/>
        </w:rPr>
        <w:drawing>
          <wp:anchor distT="0" distB="0" distL="114300" distR="114300" simplePos="0" relativeHeight="251658240" behindDoc="0" locked="0" layoutInCell="1" allowOverlap="0" wp14:anchorId="456469A5" wp14:editId="3835BFF9">
            <wp:simplePos x="0" y="0"/>
            <wp:positionH relativeFrom="column">
              <wp:posOffset>4896101</wp:posOffset>
            </wp:positionH>
            <wp:positionV relativeFrom="paragraph">
              <wp:posOffset>76095</wp:posOffset>
            </wp:positionV>
            <wp:extent cx="769441" cy="981075"/>
            <wp:effectExtent l="0" t="0" r="0" b="0"/>
            <wp:wrapSquare wrapText="bothSides"/>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5"/>
                    <a:stretch>
                      <a:fillRect/>
                    </a:stretch>
                  </pic:blipFill>
                  <pic:spPr>
                    <a:xfrm>
                      <a:off x="0" y="0"/>
                      <a:ext cx="769441" cy="981075"/>
                    </a:xfrm>
                    <a:prstGeom prst="rect">
                      <a:avLst/>
                    </a:prstGeom>
                  </pic:spPr>
                </pic:pic>
              </a:graphicData>
            </a:graphic>
          </wp:anchor>
        </w:drawing>
      </w:r>
      <w:r w:rsidRPr="00153992">
        <w:rPr>
          <w:rFonts w:ascii="Calibri" w:eastAsia="Calibri" w:hAnsi="Calibri" w:cs="Calibri"/>
          <w:szCs w:val="22"/>
        </w:rPr>
        <w:t xml:space="preserve"> </w:t>
      </w:r>
    </w:p>
    <w:p w14:paraId="4F453D05" w14:textId="77777777" w:rsidR="00980CDC" w:rsidRPr="00153992" w:rsidRDefault="00000000">
      <w:pPr>
        <w:spacing w:after="91" w:line="259" w:lineRule="auto"/>
        <w:ind w:left="0" w:firstLine="0"/>
        <w:jc w:val="left"/>
        <w:rPr>
          <w:sz w:val="18"/>
          <w:szCs w:val="22"/>
        </w:rPr>
      </w:pPr>
      <w:r w:rsidRPr="00153992">
        <w:rPr>
          <w:rFonts w:ascii="Calibri" w:eastAsia="Calibri" w:hAnsi="Calibri" w:cs="Calibri"/>
          <w:szCs w:val="22"/>
        </w:rPr>
        <w:t xml:space="preserve"> </w:t>
      </w:r>
      <w:r w:rsidRPr="00153992">
        <w:rPr>
          <w:rFonts w:ascii="Calibri" w:eastAsia="Calibri" w:hAnsi="Calibri" w:cs="Calibri"/>
          <w:sz w:val="2"/>
          <w:szCs w:val="22"/>
        </w:rPr>
        <w:t xml:space="preserve"> </w:t>
      </w:r>
      <w:r w:rsidRPr="00153992">
        <w:rPr>
          <w:rFonts w:ascii="Calibri" w:eastAsia="Calibri" w:hAnsi="Calibri" w:cs="Calibri"/>
          <w:sz w:val="2"/>
          <w:szCs w:val="22"/>
        </w:rPr>
        <w:tab/>
      </w:r>
      <w:r w:rsidRPr="00153992">
        <w:rPr>
          <w:rFonts w:ascii="Calibri" w:eastAsia="Calibri" w:hAnsi="Calibri" w:cs="Calibri"/>
          <w:szCs w:val="22"/>
        </w:rPr>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p>
    <w:p w14:paraId="2E42C488" w14:textId="77777777" w:rsidR="00980CDC" w:rsidRPr="00153992" w:rsidRDefault="00000000">
      <w:pPr>
        <w:tabs>
          <w:tab w:val="center" w:pos="4949"/>
          <w:tab w:val="center" w:pos="6667"/>
          <w:tab w:val="center" w:pos="7963"/>
          <w:tab w:val="center" w:pos="9245"/>
          <w:tab w:val="center" w:pos="9955"/>
          <w:tab w:val="center" w:pos="10666"/>
        </w:tabs>
        <w:spacing w:after="103" w:line="259" w:lineRule="auto"/>
        <w:ind w:left="-15" w:firstLine="0"/>
        <w:jc w:val="left"/>
        <w:rPr>
          <w:sz w:val="18"/>
          <w:szCs w:val="22"/>
        </w:rPr>
      </w:pPr>
      <w:r w:rsidRPr="00153992">
        <w:rPr>
          <w:b/>
          <w:sz w:val="24"/>
          <w:szCs w:val="22"/>
        </w:rPr>
        <w:t xml:space="preserve">The University of Jordan </w:t>
      </w:r>
      <w:r w:rsidRPr="00153992">
        <w:rPr>
          <w:b/>
          <w:sz w:val="24"/>
          <w:szCs w:val="22"/>
        </w:rPr>
        <w:tab/>
      </w:r>
      <w:r w:rsidRPr="00153992">
        <w:rPr>
          <w:sz w:val="24"/>
          <w:szCs w:val="22"/>
          <w:vertAlign w:val="subscript"/>
        </w:rPr>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r>
      <w:r w:rsidRPr="00153992">
        <w:rPr>
          <w:rFonts w:ascii="Calibri" w:eastAsia="Calibri" w:hAnsi="Calibri" w:cs="Calibri"/>
          <w:szCs w:val="22"/>
        </w:rPr>
        <w:t xml:space="preserve"> </w:t>
      </w:r>
    </w:p>
    <w:p w14:paraId="527A5578" w14:textId="77777777" w:rsidR="00980CDC" w:rsidRPr="00153992" w:rsidRDefault="00000000">
      <w:pPr>
        <w:tabs>
          <w:tab w:val="center" w:pos="4949"/>
          <w:tab w:val="center" w:pos="6667"/>
          <w:tab w:val="center" w:pos="7963"/>
          <w:tab w:val="center" w:pos="9245"/>
          <w:tab w:val="center" w:pos="9955"/>
          <w:tab w:val="center" w:pos="10666"/>
        </w:tabs>
        <w:spacing w:after="91" w:line="259" w:lineRule="auto"/>
        <w:ind w:left="-15" w:firstLine="0"/>
        <w:jc w:val="left"/>
        <w:rPr>
          <w:sz w:val="18"/>
          <w:szCs w:val="22"/>
        </w:rPr>
      </w:pPr>
      <w:r w:rsidRPr="00153992">
        <w:rPr>
          <w:b/>
          <w:sz w:val="24"/>
          <w:szCs w:val="22"/>
        </w:rPr>
        <w:t xml:space="preserve">School of Engineering </w:t>
      </w:r>
      <w:r w:rsidRPr="00153992">
        <w:rPr>
          <w:b/>
          <w:sz w:val="24"/>
          <w:szCs w:val="22"/>
        </w:rPr>
        <w:tab/>
      </w:r>
      <w:r w:rsidRPr="00153992">
        <w:rPr>
          <w:sz w:val="24"/>
          <w:szCs w:val="22"/>
          <w:vertAlign w:val="subscript"/>
        </w:rPr>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r>
      <w:r w:rsidRPr="00153992">
        <w:rPr>
          <w:rFonts w:ascii="Calibri" w:eastAsia="Calibri" w:hAnsi="Calibri" w:cs="Calibri"/>
          <w:szCs w:val="22"/>
        </w:rPr>
        <w:t xml:space="preserve"> </w:t>
      </w:r>
    </w:p>
    <w:p w14:paraId="3A2DC20C" w14:textId="77777777" w:rsidR="00980CDC" w:rsidRPr="00153992" w:rsidRDefault="00000000">
      <w:pPr>
        <w:tabs>
          <w:tab w:val="center" w:pos="7963"/>
          <w:tab w:val="center" w:pos="9245"/>
          <w:tab w:val="center" w:pos="9955"/>
          <w:tab w:val="center" w:pos="10666"/>
        </w:tabs>
        <w:spacing w:after="66" w:line="259" w:lineRule="auto"/>
        <w:ind w:left="-15" w:firstLine="0"/>
        <w:jc w:val="left"/>
        <w:rPr>
          <w:sz w:val="18"/>
          <w:szCs w:val="22"/>
        </w:rPr>
      </w:pPr>
      <w:r w:rsidRPr="00153992">
        <w:rPr>
          <w:b/>
          <w:sz w:val="24"/>
          <w:szCs w:val="22"/>
        </w:rPr>
        <w:t xml:space="preserve">Electrical Engineering Department </w:t>
      </w:r>
      <w:r w:rsidRPr="00153992">
        <w:rPr>
          <w:b/>
          <w:sz w:val="24"/>
          <w:szCs w:val="22"/>
        </w:rPr>
        <w:tab/>
      </w:r>
      <w:r w:rsidRPr="00153992">
        <w:rPr>
          <w:sz w:val="24"/>
          <w:szCs w:val="22"/>
          <w:vertAlign w:val="subscript"/>
        </w:rPr>
        <w:t xml:space="preserve"> </w:t>
      </w:r>
      <w:r w:rsidRPr="00153992">
        <w:rPr>
          <w:sz w:val="24"/>
          <w:szCs w:val="22"/>
          <w:vertAlign w:val="subscript"/>
        </w:rPr>
        <w:tab/>
        <w:t xml:space="preserve"> </w:t>
      </w:r>
      <w:r w:rsidRPr="00153992">
        <w:rPr>
          <w:sz w:val="24"/>
          <w:szCs w:val="22"/>
          <w:vertAlign w:val="subscript"/>
        </w:rPr>
        <w:tab/>
        <w:t xml:space="preserve"> </w:t>
      </w:r>
      <w:r w:rsidRPr="00153992">
        <w:rPr>
          <w:sz w:val="24"/>
          <w:szCs w:val="22"/>
          <w:vertAlign w:val="subscript"/>
        </w:rPr>
        <w:tab/>
      </w:r>
      <w:r w:rsidRPr="00153992">
        <w:rPr>
          <w:rFonts w:ascii="Calibri" w:eastAsia="Calibri" w:hAnsi="Calibri" w:cs="Calibri"/>
          <w:szCs w:val="22"/>
        </w:rPr>
        <w:t xml:space="preserve"> </w:t>
      </w:r>
    </w:p>
    <w:p w14:paraId="087A1DF4" w14:textId="091EC661" w:rsidR="00980CDC" w:rsidRPr="00153992" w:rsidRDefault="00000000">
      <w:pPr>
        <w:tabs>
          <w:tab w:val="center" w:pos="6667"/>
          <w:tab w:val="center" w:pos="7963"/>
          <w:tab w:val="center" w:pos="9245"/>
          <w:tab w:val="center" w:pos="9955"/>
          <w:tab w:val="center" w:pos="10666"/>
        </w:tabs>
        <w:spacing w:after="0" w:line="259" w:lineRule="auto"/>
        <w:ind w:left="0" w:firstLine="0"/>
        <w:jc w:val="left"/>
        <w:rPr>
          <w:sz w:val="18"/>
          <w:szCs w:val="22"/>
        </w:rPr>
      </w:pPr>
      <w:r w:rsidRPr="00153992">
        <w:rPr>
          <w:sz w:val="24"/>
          <w:szCs w:val="22"/>
        </w:rPr>
        <w:tab/>
      </w:r>
      <w:r w:rsidRPr="00153992">
        <w:rPr>
          <w:sz w:val="24"/>
          <w:szCs w:val="22"/>
          <w:vertAlign w:val="superscript"/>
        </w:rPr>
        <w:t xml:space="preserve"> </w:t>
      </w:r>
      <w:r w:rsidRPr="00153992">
        <w:rPr>
          <w:sz w:val="24"/>
          <w:szCs w:val="22"/>
          <w:vertAlign w:val="superscript"/>
        </w:rPr>
        <w:tab/>
        <w:t xml:space="preserve"> </w:t>
      </w:r>
      <w:r w:rsidRPr="00153992">
        <w:rPr>
          <w:sz w:val="24"/>
          <w:szCs w:val="22"/>
          <w:vertAlign w:val="superscript"/>
        </w:rPr>
        <w:tab/>
        <w:t xml:space="preserve"> </w:t>
      </w:r>
      <w:r w:rsidRPr="00153992">
        <w:rPr>
          <w:sz w:val="24"/>
          <w:szCs w:val="22"/>
          <w:vertAlign w:val="superscript"/>
        </w:rPr>
        <w:tab/>
        <w:t xml:space="preserve"> </w:t>
      </w:r>
      <w:r w:rsidRPr="00153992">
        <w:rPr>
          <w:sz w:val="24"/>
          <w:szCs w:val="22"/>
          <w:vertAlign w:val="superscript"/>
        </w:rPr>
        <w:tab/>
      </w:r>
      <w:r w:rsidRPr="00153992">
        <w:rPr>
          <w:rFonts w:ascii="Calibri" w:eastAsia="Calibri" w:hAnsi="Calibri" w:cs="Calibri"/>
          <w:sz w:val="24"/>
          <w:szCs w:val="22"/>
          <w:vertAlign w:val="superscript"/>
        </w:rPr>
        <w:t xml:space="preserve"> </w:t>
      </w:r>
    </w:p>
    <w:tbl>
      <w:tblPr>
        <w:tblStyle w:val="TableGrid"/>
        <w:tblW w:w="10759" w:type="dxa"/>
        <w:tblInd w:w="0" w:type="dxa"/>
        <w:tblCellMar>
          <w:top w:w="0" w:type="dxa"/>
          <w:left w:w="0" w:type="dxa"/>
          <w:bottom w:w="0" w:type="dxa"/>
          <w:right w:w="0" w:type="dxa"/>
        </w:tblCellMar>
        <w:tblLook w:val="04A0" w:firstRow="1" w:lastRow="0" w:firstColumn="1" w:lastColumn="0" w:noHBand="0" w:noVBand="1"/>
      </w:tblPr>
      <w:tblGrid>
        <w:gridCol w:w="1699"/>
        <w:gridCol w:w="9060"/>
      </w:tblGrid>
      <w:tr w:rsidR="00980CDC" w:rsidRPr="00153992" w14:paraId="74CF4E83" w14:textId="77777777">
        <w:trPr>
          <w:trHeight w:val="332"/>
        </w:trPr>
        <w:tc>
          <w:tcPr>
            <w:tcW w:w="1699" w:type="dxa"/>
            <w:tcBorders>
              <w:top w:val="nil"/>
              <w:left w:val="nil"/>
              <w:bottom w:val="nil"/>
              <w:right w:val="nil"/>
            </w:tcBorders>
          </w:tcPr>
          <w:p w14:paraId="4FDBDA14" w14:textId="77777777" w:rsidR="00980CDC" w:rsidRPr="00153992" w:rsidRDefault="00000000">
            <w:pPr>
              <w:spacing w:after="0" w:line="259" w:lineRule="auto"/>
              <w:ind w:left="0" w:firstLine="0"/>
              <w:jc w:val="left"/>
              <w:rPr>
                <w:sz w:val="18"/>
                <w:szCs w:val="22"/>
              </w:rPr>
            </w:pPr>
            <w:r w:rsidRPr="00153992">
              <w:rPr>
                <w:b/>
                <w:color w:val="17355D"/>
                <w:szCs w:val="22"/>
              </w:rPr>
              <w:t xml:space="preserve">Course: </w:t>
            </w:r>
          </w:p>
        </w:tc>
        <w:tc>
          <w:tcPr>
            <w:tcW w:w="9060" w:type="dxa"/>
            <w:tcBorders>
              <w:top w:val="nil"/>
              <w:left w:val="nil"/>
              <w:bottom w:val="nil"/>
              <w:right w:val="nil"/>
            </w:tcBorders>
          </w:tcPr>
          <w:p w14:paraId="404A1332" w14:textId="77777777" w:rsidR="00980CDC" w:rsidRPr="00153992" w:rsidRDefault="00000000">
            <w:pPr>
              <w:spacing w:after="0" w:line="259" w:lineRule="auto"/>
              <w:ind w:left="0" w:firstLine="0"/>
              <w:jc w:val="left"/>
              <w:rPr>
                <w:sz w:val="18"/>
                <w:szCs w:val="22"/>
              </w:rPr>
            </w:pPr>
            <w:r w:rsidRPr="00153992">
              <w:rPr>
                <w:b/>
                <w:sz w:val="22"/>
                <w:szCs w:val="22"/>
              </w:rPr>
              <w:t xml:space="preserve">Electronics Lab – 0933368 (1 Cr. – Required Course) </w:t>
            </w:r>
          </w:p>
        </w:tc>
      </w:tr>
      <w:tr w:rsidR="00980CDC" w:rsidRPr="00153992" w14:paraId="2BFCF877" w14:textId="77777777">
        <w:trPr>
          <w:trHeight w:val="345"/>
        </w:trPr>
        <w:tc>
          <w:tcPr>
            <w:tcW w:w="1699" w:type="dxa"/>
            <w:tcBorders>
              <w:top w:val="nil"/>
              <w:left w:val="nil"/>
              <w:bottom w:val="nil"/>
              <w:right w:val="nil"/>
            </w:tcBorders>
          </w:tcPr>
          <w:p w14:paraId="5003E044" w14:textId="77777777" w:rsidR="00980CDC" w:rsidRPr="00153992" w:rsidRDefault="00000000">
            <w:pPr>
              <w:spacing w:after="0" w:line="259" w:lineRule="auto"/>
              <w:ind w:left="0" w:firstLine="0"/>
              <w:jc w:val="left"/>
              <w:rPr>
                <w:sz w:val="18"/>
                <w:szCs w:val="22"/>
              </w:rPr>
            </w:pPr>
            <w:r w:rsidRPr="00153992">
              <w:rPr>
                <w:b/>
                <w:color w:val="17355D"/>
                <w:szCs w:val="22"/>
              </w:rPr>
              <w:t xml:space="preserve">Instructor: </w:t>
            </w:r>
          </w:p>
        </w:tc>
        <w:tc>
          <w:tcPr>
            <w:tcW w:w="9060" w:type="dxa"/>
            <w:tcBorders>
              <w:top w:val="nil"/>
              <w:left w:val="nil"/>
              <w:bottom w:val="nil"/>
              <w:right w:val="nil"/>
            </w:tcBorders>
          </w:tcPr>
          <w:p w14:paraId="3FBF611A" w14:textId="77777777" w:rsidR="00980CDC" w:rsidRPr="00153992" w:rsidRDefault="00000000">
            <w:pPr>
              <w:spacing w:after="0" w:line="259" w:lineRule="auto"/>
              <w:ind w:left="0" w:firstLine="0"/>
              <w:jc w:val="left"/>
              <w:rPr>
                <w:sz w:val="18"/>
                <w:szCs w:val="22"/>
              </w:rPr>
            </w:pPr>
            <w:r w:rsidRPr="00153992">
              <w:rPr>
                <w:sz w:val="18"/>
                <w:szCs w:val="22"/>
              </w:rPr>
              <w:t>Dr. Hani Jamleh &amp; Eng. Sana’ Al-</w:t>
            </w:r>
            <w:proofErr w:type="spellStart"/>
            <w:r w:rsidRPr="00153992">
              <w:rPr>
                <w:sz w:val="18"/>
                <w:szCs w:val="22"/>
              </w:rPr>
              <w:t>Khawaldeh</w:t>
            </w:r>
            <w:proofErr w:type="spellEnd"/>
            <w:r w:rsidRPr="00153992">
              <w:rPr>
                <w:sz w:val="18"/>
                <w:szCs w:val="22"/>
              </w:rPr>
              <w:t xml:space="preserve"> </w:t>
            </w:r>
          </w:p>
        </w:tc>
      </w:tr>
      <w:tr w:rsidR="00980CDC" w:rsidRPr="00153992" w14:paraId="0B2E36B0" w14:textId="77777777">
        <w:trPr>
          <w:trHeight w:val="338"/>
        </w:trPr>
        <w:tc>
          <w:tcPr>
            <w:tcW w:w="1699" w:type="dxa"/>
            <w:tcBorders>
              <w:top w:val="nil"/>
              <w:left w:val="nil"/>
              <w:bottom w:val="nil"/>
              <w:right w:val="nil"/>
            </w:tcBorders>
            <w:vAlign w:val="bottom"/>
          </w:tcPr>
          <w:p w14:paraId="22D4B4CA" w14:textId="77777777" w:rsidR="00980CDC" w:rsidRPr="00153992" w:rsidRDefault="00000000">
            <w:pPr>
              <w:spacing w:after="0" w:line="259" w:lineRule="auto"/>
              <w:ind w:left="0" w:firstLine="0"/>
              <w:jc w:val="left"/>
              <w:rPr>
                <w:sz w:val="18"/>
                <w:szCs w:val="22"/>
              </w:rPr>
            </w:pPr>
            <w:r w:rsidRPr="00153992">
              <w:rPr>
                <w:szCs w:val="22"/>
              </w:rPr>
              <w:t xml:space="preserve"> </w:t>
            </w:r>
            <w:r w:rsidRPr="00153992">
              <w:rPr>
                <w:szCs w:val="22"/>
              </w:rPr>
              <w:tab/>
              <w:t xml:space="preserve"> </w:t>
            </w:r>
          </w:p>
        </w:tc>
        <w:tc>
          <w:tcPr>
            <w:tcW w:w="9060" w:type="dxa"/>
            <w:tcBorders>
              <w:top w:val="nil"/>
              <w:left w:val="nil"/>
              <w:bottom w:val="nil"/>
              <w:right w:val="nil"/>
            </w:tcBorders>
          </w:tcPr>
          <w:p w14:paraId="55286EC4" w14:textId="77777777" w:rsidR="00980CDC" w:rsidRPr="00153992" w:rsidRDefault="00000000">
            <w:pPr>
              <w:spacing w:after="0" w:line="259" w:lineRule="auto"/>
              <w:ind w:left="0" w:firstLine="0"/>
              <w:jc w:val="left"/>
              <w:rPr>
                <w:sz w:val="18"/>
                <w:szCs w:val="22"/>
              </w:rPr>
            </w:pPr>
            <w:r w:rsidRPr="00153992">
              <w:rPr>
                <w:sz w:val="18"/>
                <w:szCs w:val="22"/>
              </w:rPr>
              <w:t xml:space="preserve">Office: E301, Telephone: 06/5355000 ext. 22848, Email: h.jamleh@ju.edu.jo </w:t>
            </w:r>
          </w:p>
        </w:tc>
      </w:tr>
      <w:tr w:rsidR="00980CDC" w:rsidRPr="00153992" w14:paraId="3D4DB37F" w14:textId="77777777">
        <w:trPr>
          <w:trHeight w:val="435"/>
        </w:trPr>
        <w:tc>
          <w:tcPr>
            <w:tcW w:w="1699" w:type="dxa"/>
            <w:tcBorders>
              <w:top w:val="nil"/>
              <w:left w:val="nil"/>
              <w:bottom w:val="nil"/>
              <w:right w:val="nil"/>
            </w:tcBorders>
            <w:vAlign w:val="bottom"/>
          </w:tcPr>
          <w:p w14:paraId="06F4BD7B" w14:textId="77777777" w:rsidR="00980CDC" w:rsidRPr="00153992" w:rsidRDefault="00000000">
            <w:pPr>
              <w:spacing w:after="0" w:line="259" w:lineRule="auto"/>
              <w:ind w:left="0" w:firstLine="0"/>
              <w:jc w:val="left"/>
              <w:rPr>
                <w:sz w:val="18"/>
                <w:szCs w:val="22"/>
              </w:rPr>
            </w:pPr>
            <w:r w:rsidRPr="00153992">
              <w:rPr>
                <w:szCs w:val="22"/>
              </w:rPr>
              <w:t xml:space="preserve"> </w:t>
            </w:r>
            <w:r w:rsidRPr="00153992">
              <w:rPr>
                <w:szCs w:val="22"/>
              </w:rPr>
              <w:tab/>
              <w:t xml:space="preserve"> </w:t>
            </w:r>
          </w:p>
        </w:tc>
        <w:tc>
          <w:tcPr>
            <w:tcW w:w="9060" w:type="dxa"/>
            <w:tcBorders>
              <w:top w:val="nil"/>
              <w:left w:val="nil"/>
              <w:bottom w:val="nil"/>
              <w:right w:val="nil"/>
            </w:tcBorders>
          </w:tcPr>
          <w:p w14:paraId="7615CC5B" w14:textId="77777777" w:rsidR="00980CDC" w:rsidRPr="00153992" w:rsidRDefault="00000000">
            <w:pPr>
              <w:spacing w:after="0" w:line="259" w:lineRule="auto"/>
              <w:ind w:left="0" w:firstLine="0"/>
              <w:jc w:val="left"/>
              <w:rPr>
                <w:sz w:val="18"/>
                <w:szCs w:val="22"/>
              </w:rPr>
            </w:pPr>
            <w:r w:rsidRPr="00153992">
              <w:rPr>
                <w:sz w:val="18"/>
                <w:szCs w:val="22"/>
              </w:rPr>
              <w:t xml:space="preserve">Office Hours: Will be posted on Teams </w:t>
            </w:r>
          </w:p>
        </w:tc>
      </w:tr>
      <w:tr w:rsidR="00980CDC" w:rsidRPr="00153992" w14:paraId="6516F3DB" w14:textId="77777777">
        <w:trPr>
          <w:trHeight w:val="481"/>
        </w:trPr>
        <w:tc>
          <w:tcPr>
            <w:tcW w:w="1699" w:type="dxa"/>
            <w:tcBorders>
              <w:top w:val="nil"/>
              <w:left w:val="nil"/>
              <w:bottom w:val="nil"/>
              <w:right w:val="nil"/>
            </w:tcBorders>
          </w:tcPr>
          <w:p w14:paraId="68EBF377" w14:textId="77777777" w:rsidR="00980CDC" w:rsidRPr="00153992" w:rsidRDefault="00000000">
            <w:pPr>
              <w:spacing w:after="0" w:line="259" w:lineRule="auto"/>
              <w:ind w:left="0" w:firstLine="0"/>
              <w:jc w:val="left"/>
              <w:rPr>
                <w:sz w:val="18"/>
                <w:szCs w:val="22"/>
              </w:rPr>
            </w:pPr>
            <w:r w:rsidRPr="00153992">
              <w:rPr>
                <w:b/>
                <w:color w:val="17355D"/>
                <w:szCs w:val="22"/>
              </w:rPr>
              <w:t xml:space="preserve">Course website: </w:t>
            </w:r>
          </w:p>
        </w:tc>
        <w:tc>
          <w:tcPr>
            <w:tcW w:w="9060" w:type="dxa"/>
            <w:tcBorders>
              <w:top w:val="nil"/>
              <w:left w:val="nil"/>
              <w:bottom w:val="nil"/>
              <w:right w:val="nil"/>
            </w:tcBorders>
          </w:tcPr>
          <w:p w14:paraId="3EE7FE63" w14:textId="77777777" w:rsidR="00980CDC" w:rsidRPr="00153992" w:rsidRDefault="00000000">
            <w:pPr>
              <w:spacing w:after="0" w:line="259" w:lineRule="auto"/>
              <w:ind w:left="0" w:right="210" w:firstLine="0"/>
              <w:jc w:val="left"/>
              <w:rPr>
                <w:sz w:val="18"/>
                <w:szCs w:val="22"/>
              </w:rPr>
            </w:pPr>
            <w:r w:rsidRPr="00153992">
              <w:rPr>
                <w:sz w:val="18"/>
                <w:szCs w:val="22"/>
              </w:rPr>
              <w:t xml:space="preserve">http://engineering.ju.edu.jo/ (Go to Electrical Engineering Department Labs) www.elearning.ju.edu.jo </w:t>
            </w:r>
          </w:p>
        </w:tc>
      </w:tr>
      <w:tr w:rsidR="00980CDC" w:rsidRPr="00153992" w14:paraId="2AB2D35A" w14:textId="77777777">
        <w:trPr>
          <w:trHeight w:val="1064"/>
        </w:trPr>
        <w:tc>
          <w:tcPr>
            <w:tcW w:w="1699" w:type="dxa"/>
            <w:tcBorders>
              <w:top w:val="nil"/>
              <w:left w:val="nil"/>
              <w:bottom w:val="nil"/>
              <w:right w:val="nil"/>
            </w:tcBorders>
          </w:tcPr>
          <w:p w14:paraId="3C95F4DF" w14:textId="77777777" w:rsidR="00980CDC" w:rsidRPr="00153992" w:rsidRDefault="00000000">
            <w:pPr>
              <w:spacing w:after="0" w:line="259" w:lineRule="auto"/>
              <w:ind w:left="0" w:firstLine="0"/>
              <w:jc w:val="left"/>
              <w:rPr>
                <w:sz w:val="18"/>
                <w:szCs w:val="22"/>
              </w:rPr>
            </w:pPr>
            <w:r w:rsidRPr="00153992">
              <w:rPr>
                <w:b/>
                <w:color w:val="17355D"/>
                <w:szCs w:val="22"/>
              </w:rPr>
              <w:t xml:space="preserve">Catalog description: </w:t>
            </w:r>
          </w:p>
        </w:tc>
        <w:tc>
          <w:tcPr>
            <w:tcW w:w="9060" w:type="dxa"/>
            <w:tcBorders>
              <w:top w:val="nil"/>
              <w:left w:val="nil"/>
              <w:bottom w:val="nil"/>
              <w:right w:val="nil"/>
            </w:tcBorders>
          </w:tcPr>
          <w:p w14:paraId="5FDFE075" w14:textId="77777777" w:rsidR="00980CDC" w:rsidRPr="00153992" w:rsidRDefault="00000000">
            <w:pPr>
              <w:spacing w:after="0" w:line="259" w:lineRule="auto"/>
              <w:ind w:left="0" w:right="54" w:firstLine="0"/>
              <w:rPr>
                <w:sz w:val="18"/>
                <w:szCs w:val="22"/>
              </w:rPr>
            </w:pPr>
            <w:r w:rsidRPr="00153992">
              <w:rPr>
                <w:sz w:val="18"/>
                <w:szCs w:val="22"/>
              </w:rPr>
              <w:t xml:space="preserve">Rectification. Regulation and clipping. BJT characteristics. Bipolar Junction Transistor (BJT) biasing and large-signal amplification. BJT as an amplifier. FET as an amplifier. Cascaded amplifiers. Frequency response of amplifiers. Feedback amplifier. Differential amplifier. Op-Amp Applications. Projects. </w:t>
            </w:r>
          </w:p>
        </w:tc>
      </w:tr>
      <w:tr w:rsidR="00980CDC" w:rsidRPr="00153992" w14:paraId="0EB2E55A" w14:textId="77777777">
        <w:trPr>
          <w:trHeight w:val="694"/>
        </w:trPr>
        <w:tc>
          <w:tcPr>
            <w:tcW w:w="1699" w:type="dxa"/>
            <w:tcBorders>
              <w:top w:val="nil"/>
              <w:left w:val="nil"/>
              <w:bottom w:val="nil"/>
              <w:right w:val="nil"/>
            </w:tcBorders>
            <w:vAlign w:val="bottom"/>
          </w:tcPr>
          <w:p w14:paraId="2962FE49" w14:textId="77777777" w:rsidR="00980CDC" w:rsidRPr="00153992" w:rsidRDefault="00000000">
            <w:pPr>
              <w:spacing w:after="0" w:line="259" w:lineRule="auto"/>
              <w:ind w:left="0" w:firstLine="0"/>
              <w:jc w:val="left"/>
              <w:rPr>
                <w:sz w:val="18"/>
                <w:szCs w:val="22"/>
              </w:rPr>
            </w:pPr>
            <w:r w:rsidRPr="00153992">
              <w:rPr>
                <w:b/>
                <w:color w:val="17355D"/>
                <w:szCs w:val="22"/>
              </w:rPr>
              <w:t xml:space="preserve">Prerequisites by course: </w:t>
            </w:r>
          </w:p>
        </w:tc>
        <w:tc>
          <w:tcPr>
            <w:tcW w:w="9060" w:type="dxa"/>
            <w:tcBorders>
              <w:top w:val="nil"/>
              <w:left w:val="nil"/>
              <w:bottom w:val="nil"/>
              <w:right w:val="nil"/>
            </w:tcBorders>
          </w:tcPr>
          <w:p w14:paraId="55C20126" w14:textId="77777777" w:rsidR="00980CDC" w:rsidRPr="00153992" w:rsidRDefault="00000000">
            <w:pPr>
              <w:tabs>
                <w:tab w:val="center" w:pos="267"/>
                <w:tab w:val="center" w:pos="956"/>
                <w:tab w:val="center" w:pos="1345"/>
                <w:tab w:val="center" w:pos="2483"/>
                <w:tab w:val="center" w:pos="3177"/>
                <w:tab w:val="center" w:pos="5442"/>
              </w:tabs>
              <w:spacing w:after="0" w:line="259" w:lineRule="auto"/>
              <w:ind w:left="0" w:firstLine="0"/>
              <w:jc w:val="left"/>
              <w:rPr>
                <w:sz w:val="18"/>
                <w:szCs w:val="22"/>
              </w:rPr>
            </w:pPr>
            <w:r w:rsidRPr="00153992">
              <w:rPr>
                <w:b/>
                <w:sz w:val="18"/>
                <w:szCs w:val="22"/>
              </w:rPr>
              <w:t xml:space="preserve">EE </w:t>
            </w:r>
            <w:r w:rsidRPr="00153992">
              <w:rPr>
                <w:b/>
                <w:sz w:val="18"/>
                <w:szCs w:val="22"/>
              </w:rPr>
              <w:tab/>
              <w:t xml:space="preserve"> </w:t>
            </w:r>
            <w:r w:rsidRPr="00153992">
              <w:rPr>
                <w:b/>
                <w:sz w:val="18"/>
                <w:szCs w:val="22"/>
              </w:rPr>
              <w:tab/>
              <w:t xml:space="preserve">0903361 </w:t>
            </w:r>
            <w:r w:rsidRPr="00153992">
              <w:rPr>
                <w:b/>
                <w:sz w:val="18"/>
                <w:szCs w:val="22"/>
              </w:rPr>
              <w:tab/>
              <w:t xml:space="preserve"> </w:t>
            </w:r>
            <w:r w:rsidRPr="00153992">
              <w:rPr>
                <w:b/>
                <w:sz w:val="18"/>
                <w:szCs w:val="22"/>
              </w:rPr>
              <w:tab/>
            </w:r>
            <w:r w:rsidRPr="00153992">
              <w:rPr>
                <w:sz w:val="18"/>
                <w:szCs w:val="22"/>
              </w:rPr>
              <w:t>Electronics (II</w:t>
            </w:r>
            <w:proofErr w:type="gramStart"/>
            <w:r w:rsidRPr="00153992">
              <w:rPr>
                <w:sz w:val="18"/>
                <w:szCs w:val="22"/>
              </w:rPr>
              <w:t xml:space="preserve">)  </w:t>
            </w:r>
            <w:r w:rsidRPr="00153992">
              <w:rPr>
                <w:sz w:val="18"/>
                <w:szCs w:val="22"/>
              </w:rPr>
              <w:tab/>
            </w:r>
            <w:proofErr w:type="gramEnd"/>
            <w:r w:rsidRPr="00153992">
              <w:rPr>
                <w:sz w:val="18"/>
                <w:szCs w:val="22"/>
              </w:rPr>
              <w:t xml:space="preserve"> </w:t>
            </w:r>
            <w:proofErr w:type="gramStart"/>
            <w:r w:rsidRPr="00153992">
              <w:rPr>
                <w:sz w:val="18"/>
                <w:szCs w:val="22"/>
              </w:rPr>
              <w:tab/>
              <w:t>( pre</w:t>
            </w:r>
            <w:proofErr w:type="gramEnd"/>
            <w:r w:rsidRPr="00153992">
              <w:rPr>
                <w:sz w:val="18"/>
                <w:szCs w:val="22"/>
              </w:rPr>
              <w:t xml:space="preserve">- or co-requisite) </w:t>
            </w:r>
          </w:p>
        </w:tc>
      </w:tr>
      <w:tr w:rsidR="00980CDC" w:rsidRPr="00153992" w14:paraId="504DE5E7" w14:textId="77777777">
        <w:trPr>
          <w:trHeight w:val="297"/>
        </w:trPr>
        <w:tc>
          <w:tcPr>
            <w:tcW w:w="1699" w:type="dxa"/>
            <w:tcBorders>
              <w:top w:val="nil"/>
              <w:left w:val="nil"/>
              <w:bottom w:val="nil"/>
              <w:right w:val="nil"/>
            </w:tcBorders>
          </w:tcPr>
          <w:p w14:paraId="0015594F" w14:textId="77777777" w:rsidR="00980CDC" w:rsidRPr="00153992" w:rsidRDefault="00000000">
            <w:pPr>
              <w:spacing w:after="0" w:line="259" w:lineRule="auto"/>
              <w:ind w:left="0" w:firstLine="0"/>
              <w:jc w:val="left"/>
              <w:rPr>
                <w:sz w:val="18"/>
                <w:szCs w:val="22"/>
              </w:rPr>
            </w:pPr>
            <w:r w:rsidRPr="00153992">
              <w:rPr>
                <w:b/>
                <w:color w:val="17355D"/>
                <w:szCs w:val="22"/>
              </w:rPr>
              <w:t xml:space="preserve">Prerequisites </w:t>
            </w:r>
          </w:p>
        </w:tc>
        <w:tc>
          <w:tcPr>
            <w:tcW w:w="9060" w:type="dxa"/>
            <w:tcBorders>
              <w:top w:val="nil"/>
              <w:left w:val="nil"/>
              <w:bottom w:val="nil"/>
              <w:right w:val="nil"/>
            </w:tcBorders>
          </w:tcPr>
          <w:p w14:paraId="4E0FD43C" w14:textId="77777777" w:rsidR="00980CDC" w:rsidRPr="00153992" w:rsidRDefault="00000000">
            <w:pPr>
              <w:spacing w:after="0" w:line="259" w:lineRule="auto"/>
              <w:ind w:left="0" w:firstLine="0"/>
              <w:jc w:val="left"/>
              <w:rPr>
                <w:sz w:val="18"/>
                <w:szCs w:val="22"/>
              </w:rPr>
            </w:pPr>
            <w:r w:rsidRPr="00153992">
              <w:rPr>
                <w:sz w:val="18"/>
                <w:szCs w:val="22"/>
              </w:rPr>
              <w:t xml:space="preserve">Students are assumed to have a background in the following topics: </w:t>
            </w:r>
          </w:p>
        </w:tc>
      </w:tr>
      <w:tr w:rsidR="00980CDC" w:rsidRPr="00153992" w14:paraId="108911AB" w14:textId="77777777">
        <w:trPr>
          <w:trHeight w:val="617"/>
        </w:trPr>
        <w:tc>
          <w:tcPr>
            <w:tcW w:w="1699" w:type="dxa"/>
            <w:tcBorders>
              <w:top w:val="nil"/>
              <w:left w:val="nil"/>
              <w:bottom w:val="nil"/>
              <w:right w:val="nil"/>
            </w:tcBorders>
          </w:tcPr>
          <w:p w14:paraId="5779A9CE" w14:textId="77777777" w:rsidR="00980CDC" w:rsidRPr="00153992" w:rsidRDefault="00000000">
            <w:pPr>
              <w:spacing w:after="0" w:line="259" w:lineRule="auto"/>
              <w:ind w:left="0" w:firstLine="0"/>
              <w:jc w:val="left"/>
              <w:rPr>
                <w:sz w:val="18"/>
                <w:szCs w:val="22"/>
              </w:rPr>
            </w:pPr>
            <w:r w:rsidRPr="00153992">
              <w:rPr>
                <w:b/>
                <w:color w:val="17355D"/>
                <w:szCs w:val="22"/>
              </w:rPr>
              <w:t xml:space="preserve">by topic: </w:t>
            </w:r>
          </w:p>
        </w:tc>
        <w:tc>
          <w:tcPr>
            <w:tcW w:w="9060" w:type="dxa"/>
            <w:tcBorders>
              <w:top w:val="nil"/>
              <w:left w:val="nil"/>
              <w:bottom w:val="nil"/>
              <w:right w:val="nil"/>
            </w:tcBorders>
          </w:tcPr>
          <w:p w14:paraId="71742A56" w14:textId="77777777" w:rsidR="00980CDC" w:rsidRPr="00153992" w:rsidRDefault="00000000">
            <w:pPr>
              <w:spacing w:after="0" w:line="259" w:lineRule="auto"/>
              <w:ind w:left="0" w:right="894" w:firstLine="0"/>
              <w:jc w:val="left"/>
              <w:rPr>
                <w:sz w:val="18"/>
                <w:szCs w:val="22"/>
              </w:rPr>
            </w:pPr>
            <w:r w:rsidRPr="00153992">
              <w:rPr>
                <w:sz w:val="18"/>
                <w:szCs w:val="22"/>
              </w:rPr>
              <w:t xml:space="preserve">• Basic electronic components (diodes, transistors, Op-Amps, </w:t>
            </w:r>
            <w:proofErr w:type="spellStart"/>
            <w:r w:rsidRPr="00153992">
              <w:rPr>
                <w:sz w:val="18"/>
                <w:szCs w:val="22"/>
              </w:rPr>
              <w:t>etc</w:t>
            </w:r>
            <w:proofErr w:type="spellEnd"/>
            <w:r w:rsidRPr="00153992">
              <w:rPr>
                <w:sz w:val="18"/>
                <w:szCs w:val="22"/>
              </w:rPr>
              <w:t xml:space="preserve">) and their characteristics. • Amplifier analysis and design </w:t>
            </w:r>
          </w:p>
        </w:tc>
      </w:tr>
      <w:tr w:rsidR="00980CDC" w:rsidRPr="00153992" w14:paraId="0AA5BB57" w14:textId="77777777">
        <w:trPr>
          <w:trHeight w:val="451"/>
        </w:trPr>
        <w:tc>
          <w:tcPr>
            <w:tcW w:w="1699" w:type="dxa"/>
            <w:tcBorders>
              <w:top w:val="nil"/>
              <w:left w:val="nil"/>
              <w:bottom w:val="nil"/>
              <w:right w:val="nil"/>
            </w:tcBorders>
            <w:vAlign w:val="bottom"/>
          </w:tcPr>
          <w:p w14:paraId="75777A4D" w14:textId="77777777" w:rsidR="00980CDC" w:rsidRPr="00153992" w:rsidRDefault="00000000">
            <w:pPr>
              <w:spacing w:after="0" w:line="259" w:lineRule="auto"/>
              <w:ind w:left="0" w:firstLine="0"/>
              <w:jc w:val="left"/>
              <w:rPr>
                <w:sz w:val="18"/>
                <w:szCs w:val="22"/>
              </w:rPr>
            </w:pPr>
            <w:r w:rsidRPr="00153992">
              <w:rPr>
                <w:b/>
                <w:color w:val="17355D"/>
                <w:szCs w:val="22"/>
              </w:rPr>
              <w:t xml:space="preserve">Textbook: </w:t>
            </w:r>
          </w:p>
        </w:tc>
        <w:tc>
          <w:tcPr>
            <w:tcW w:w="9060" w:type="dxa"/>
            <w:tcBorders>
              <w:top w:val="nil"/>
              <w:left w:val="nil"/>
              <w:bottom w:val="nil"/>
              <w:right w:val="nil"/>
            </w:tcBorders>
          </w:tcPr>
          <w:p w14:paraId="039BCA1F" w14:textId="77777777" w:rsidR="00980CDC" w:rsidRPr="00153992" w:rsidRDefault="00000000">
            <w:pPr>
              <w:spacing w:after="0" w:line="259" w:lineRule="auto"/>
              <w:ind w:left="0" w:firstLine="0"/>
              <w:jc w:val="left"/>
              <w:rPr>
                <w:sz w:val="18"/>
                <w:szCs w:val="22"/>
              </w:rPr>
            </w:pPr>
            <w:r w:rsidRPr="00153992">
              <w:rPr>
                <w:b/>
                <w:sz w:val="18"/>
                <w:szCs w:val="22"/>
              </w:rPr>
              <w:t xml:space="preserve">Lab Manual which can be obtained from the course </w:t>
            </w:r>
            <w:proofErr w:type="gramStart"/>
            <w:r w:rsidRPr="00153992">
              <w:rPr>
                <w:b/>
                <w:sz w:val="18"/>
                <w:szCs w:val="22"/>
              </w:rPr>
              <w:t>Website</w:t>
            </w:r>
            <w:proofErr w:type="gramEnd"/>
            <w:r w:rsidRPr="00153992">
              <w:rPr>
                <w:b/>
                <w:sz w:val="18"/>
                <w:szCs w:val="22"/>
              </w:rPr>
              <w:t xml:space="preserve">, </w:t>
            </w:r>
          </w:p>
        </w:tc>
      </w:tr>
      <w:tr w:rsidR="00980CDC" w:rsidRPr="00153992" w14:paraId="65770AE9" w14:textId="77777777">
        <w:trPr>
          <w:trHeight w:val="283"/>
        </w:trPr>
        <w:tc>
          <w:tcPr>
            <w:tcW w:w="1699" w:type="dxa"/>
            <w:tcBorders>
              <w:top w:val="nil"/>
              <w:left w:val="nil"/>
              <w:bottom w:val="nil"/>
              <w:right w:val="nil"/>
            </w:tcBorders>
          </w:tcPr>
          <w:p w14:paraId="1310B54D" w14:textId="77777777" w:rsidR="00980CDC" w:rsidRPr="00153992" w:rsidRDefault="00000000">
            <w:pPr>
              <w:spacing w:after="0" w:line="259" w:lineRule="auto"/>
              <w:ind w:left="0" w:firstLine="0"/>
              <w:jc w:val="left"/>
              <w:rPr>
                <w:sz w:val="18"/>
                <w:szCs w:val="22"/>
              </w:rPr>
            </w:pPr>
            <w:r w:rsidRPr="00153992">
              <w:rPr>
                <w:b/>
                <w:color w:val="17355D"/>
                <w:szCs w:val="22"/>
              </w:rPr>
              <w:t xml:space="preserve">References: </w:t>
            </w:r>
          </w:p>
        </w:tc>
        <w:tc>
          <w:tcPr>
            <w:tcW w:w="9060" w:type="dxa"/>
            <w:tcBorders>
              <w:top w:val="nil"/>
              <w:left w:val="nil"/>
              <w:bottom w:val="nil"/>
              <w:right w:val="nil"/>
            </w:tcBorders>
          </w:tcPr>
          <w:p w14:paraId="03080366" w14:textId="77777777" w:rsidR="00980CDC" w:rsidRPr="00153992" w:rsidRDefault="00000000">
            <w:pPr>
              <w:tabs>
                <w:tab w:val="right" w:pos="9060"/>
              </w:tabs>
              <w:spacing w:after="0" w:line="259" w:lineRule="auto"/>
              <w:ind w:left="0" w:firstLine="0"/>
              <w:jc w:val="left"/>
              <w:rPr>
                <w:sz w:val="18"/>
                <w:szCs w:val="22"/>
              </w:rPr>
            </w:pPr>
            <w:r w:rsidRPr="00153992">
              <w:rPr>
                <w:sz w:val="18"/>
                <w:szCs w:val="22"/>
              </w:rPr>
              <w:t xml:space="preserve">1. </w:t>
            </w:r>
            <w:r w:rsidRPr="00153992">
              <w:rPr>
                <w:sz w:val="18"/>
                <w:szCs w:val="22"/>
              </w:rPr>
              <w:tab/>
              <w:t xml:space="preserve">Microelectronics Circuit Analysis and Design by Donald A </w:t>
            </w:r>
            <w:proofErr w:type="spellStart"/>
            <w:r w:rsidRPr="00153992">
              <w:rPr>
                <w:sz w:val="18"/>
                <w:szCs w:val="22"/>
              </w:rPr>
              <w:t>Neamen</w:t>
            </w:r>
            <w:proofErr w:type="spellEnd"/>
            <w:r w:rsidRPr="00153992">
              <w:rPr>
                <w:sz w:val="18"/>
                <w:szCs w:val="22"/>
              </w:rPr>
              <w:t xml:space="preserve">, McGraw-Hill Education, 4th </w:t>
            </w:r>
          </w:p>
        </w:tc>
      </w:tr>
      <w:tr w:rsidR="00980CDC" w:rsidRPr="00153992" w14:paraId="5A054E3C" w14:textId="77777777">
        <w:trPr>
          <w:trHeight w:val="242"/>
        </w:trPr>
        <w:tc>
          <w:tcPr>
            <w:tcW w:w="1699" w:type="dxa"/>
            <w:tcBorders>
              <w:top w:val="nil"/>
              <w:left w:val="nil"/>
              <w:bottom w:val="nil"/>
              <w:right w:val="nil"/>
            </w:tcBorders>
          </w:tcPr>
          <w:p w14:paraId="22EA88F4"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p>
        </w:tc>
        <w:tc>
          <w:tcPr>
            <w:tcW w:w="9060" w:type="dxa"/>
            <w:tcBorders>
              <w:top w:val="nil"/>
              <w:left w:val="nil"/>
              <w:bottom w:val="nil"/>
              <w:right w:val="nil"/>
            </w:tcBorders>
          </w:tcPr>
          <w:p w14:paraId="1A94D03C" w14:textId="77777777" w:rsidR="00980CDC" w:rsidRPr="00153992" w:rsidRDefault="00000000">
            <w:pPr>
              <w:spacing w:after="0" w:line="259" w:lineRule="auto"/>
              <w:ind w:left="422" w:firstLine="0"/>
              <w:jc w:val="left"/>
              <w:rPr>
                <w:sz w:val="18"/>
                <w:szCs w:val="22"/>
              </w:rPr>
            </w:pPr>
            <w:r w:rsidRPr="00153992">
              <w:rPr>
                <w:sz w:val="18"/>
                <w:szCs w:val="22"/>
              </w:rPr>
              <w:t xml:space="preserve">edition, 2009. </w:t>
            </w:r>
          </w:p>
        </w:tc>
      </w:tr>
      <w:tr w:rsidR="00980CDC" w:rsidRPr="00153992" w14:paraId="028A650D" w14:textId="77777777">
        <w:trPr>
          <w:trHeight w:val="461"/>
        </w:trPr>
        <w:tc>
          <w:tcPr>
            <w:tcW w:w="1699" w:type="dxa"/>
            <w:tcBorders>
              <w:top w:val="nil"/>
              <w:left w:val="nil"/>
              <w:bottom w:val="nil"/>
              <w:right w:val="nil"/>
            </w:tcBorders>
            <w:vAlign w:val="bottom"/>
          </w:tcPr>
          <w:p w14:paraId="189735BB"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p>
        </w:tc>
        <w:tc>
          <w:tcPr>
            <w:tcW w:w="9060" w:type="dxa"/>
            <w:tcBorders>
              <w:top w:val="nil"/>
              <w:left w:val="nil"/>
              <w:bottom w:val="nil"/>
              <w:right w:val="nil"/>
            </w:tcBorders>
          </w:tcPr>
          <w:p w14:paraId="7BF509EB" w14:textId="77777777" w:rsidR="00980CDC" w:rsidRPr="00153992" w:rsidRDefault="00000000">
            <w:pPr>
              <w:spacing w:after="0" w:line="259" w:lineRule="auto"/>
              <w:ind w:left="422" w:hanging="403"/>
              <w:rPr>
                <w:sz w:val="18"/>
                <w:szCs w:val="22"/>
              </w:rPr>
            </w:pPr>
            <w:r w:rsidRPr="00153992">
              <w:rPr>
                <w:sz w:val="18"/>
                <w:szCs w:val="22"/>
              </w:rPr>
              <w:t xml:space="preserve">2. Microelectronic Circuits by Adel S. Sedra and Kenneth C. Smith, Oxford University Press, 7th edition, 2015. </w:t>
            </w:r>
          </w:p>
        </w:tc>
      </w:tr>
      <w:tr w:rsidR="00980CDC" w:rsidRPr="00153992" w14:paraId="12666343" w14:textId="77777777">
        <w:trPr>
          <w:trHeight w:val="955"/>
        </w:trPr>
        <w:tc>
          <w:tcPr>
            <w:tcW w:w="1699" w:type="dxa"/>
            <w:tcBorders>
              <w:top w:val="nil"/>
              <w:left w:val="nil"/>
              <w:bottom w:val="nil"/>
              <w:right w:val="nil"/>
            </w:tcBorders>
            <w:vAlign w:val="bottom"/>
          </w:tcPr>
          <w:p w14:paraId="12534DC3" w14:textId="77777777" w:rsidR="00980CDC" w:rsidRPr="00153992" w:rsidRDefault="00000000">
            <w:pPr>
              <w:spacing w:after="204"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p>
          <w:p w14:paraId="20DAE180"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p>
        </w:tc>
        <w:tc>
          <w:tcPr>
            <w:tcW w:w="9060" w:type="dxa"/>
            <w:tcBorders>
              <w:top w:val="nil"/>
              <w:left w:val="nil"/>
              <w:bottom w:val="nil"/>
              <w:right w:val="nil"/>
            </w:tcBorders>
          </w:tcPr>
          <w:p w14:paraId="0809A3B3" w14:textId="77777777" w:rsidR="00980CDC" w:rsidRPr="00153992" w:rsidRDefault="00000000">
            <w:pPr>
              <w:numPr>
                <w:ilvl w:val="0"/>
                <w:numId w:val="3"/>
              </w:numPr>
              <w:spacing w:after="0" w:line="259" w:lineRule="auto"/>
              <w:ind w:hanging="403"/>
              <w:rPr>
                <w:sz w:val="18"/>
                <w:szCs w:val="22"/>
              </w:rPr>
            </w:pPr>
            <w:r w:rsidRPr="00153992">
              <w:rPr>
                <w:sz w:val="18"/>
                <w:szCs w:val="22"/>
              </w:rPr>
              <w:t xml:space="preserve">Laboratory Explorations to Accompany Microelectronic Circuits by Vincent </w:t>
            </w:r>
            <w:proofErr w:type="spellStart"/>
            <w:proofErr w:type="gramStart"/>
            <w:r w:rsidRPr="00153992">
              <w:rPr>
                <w:sz w:val="18"/>
                <w:szCs w:val="22"/>
              </w:rPr>
              <w:t>C.Gaudet</w:t>
            </w:r>
            <w:proofErr w:type="spellEnd"/>
            <w:proofErr w:type="gramEnd"/>
            <w:r w:rsidRPr="00153992">
              <w:rPr>
                <w:sz w:val="18"/>
                <w:szCs w:val="22"/>
              </w:rPr>
              <w:t xml:space="preserve"> and Kenneth </w:t>
            </w:r>
          </w:p>
          <w:p w14:paraId="74D9C657" w14:textId="77777777" w:rsidR="00980CDC" w:rsidRPr="00153992" w:rsidRDefault="00000000">
            <w:pPr>
              <w:spacing w:after="11" w:line="259" w:lineRule="auto"/>
              <w:ind w:left="422" w:firstLine="0"/>
              <w:jc w:val="left"/>
              <w:rPr>
                <w:sz w:val="18"/>
                <w:szCs w:val="22"/>
              </w:rPr>
            </w:pPr>
            <w:r w:rsidRPr="00153992">
              <w:rPr>
                <w:sz w:val="18"/>
                <w:szCs w:val="22"/>
              </w:rPr>
              <w:t xml:space="preserve">C. Smith, 7th edition, Oxford University Press, 2014. </w:t>
            </w:r>
          </w:p>
          <w:p w14:paraId="619B0046" w14:textId="77777777" w:rsidR="00980CDC" w:rsidRPr="00153992" w:rsidRDefault="00000000">
            <w:pPr>
              <w:numPr>
                <w:ilvl w:val="0"/>
                <w:numId w:val="3"/>
              </w:numPr>
              <w:spacing w:after="0" w:line="259" w:lineRule="auto"/>
              <w:ind w:hanging="403"/>
              <w:rPr>
                <w:sz w:val="18"/>
                <w:szCs w:val="22"/>
              </w:rPr>
            </w:pPr>
            <w:r w:rsidRPr="00153992">
              <w:rPr>
                <w:sz w:val="18"/>
                <w:szCs w:val="22"/>
              </w:rPr>
              <w:t>Practical Electronics for Inventors by Paul Scherz and Simon Monk, 4</w:t>
            </w:r>
            <w:r w:rsidRPr="00153992">
              <w:rPr>
                <w:sz w:val="18"/>
                <w:szCs w:val="22"/>
                <w:vertAlign w:val="superscript"/>
              </w:rPr>
              <w:t>th</w:t>
            </w:r>
            <w:r w:rsidRPr="00153992">
              <w:rPr>
                <w:sz w:val="18"/>
                <w:szCs w:val="22"/>
              </w:rPr>
              <w:t xml:space="preserve"> edition, McGraw-Hill Education, 2016. </w:t>
            </w:r>
          </w:p>
        </w:tc>
      </w:tr>
      <w:tr w:rsidR="00980CDC" w:rsidRPr="00153992" w14:paraId="5FEBF877" w14:textId="77777777">
        <w:trPr>
          <w:trHeight w:val="456"/>
        </w:trPr>
        <w:tc>
          <w:tcPr>
            <w:tcW w:w="1699" w:type="dxa"/>
            <w:tcBorders>
              <w:top w:val="nil"/>
              <w:left w:val="nil"/>
              <w:bottom w:val="nil"/>
              <w:right w:val="nil"/>
            </w:tcBorders>
            <w:vAlign w:val="bottom"/>
          </w:tcPr>
          <w:p w14:paraId="7CFAAF0B"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p>
        </w:tc>
        <w:tc>
          <w:tcPr>
            <w:tcW w:w="9060" w:type="dxa"/>
            <w:tcBorders>
              <w:top w:val="nil"/>
              <w:left w:val="nil"/>
              <w:bottom w:val="nil"/>
              <w:right w:val="nil"/>
            </w:tcBorders>
          </w:tcPr>
          <w:p w14:paraId="381A318E" w14:textId="77777777" w:rsidR="00980CDC" w:rsidRPr="00153992" w:rsidRDefault="00000000">
            <w:pPr>
              <w:spacing w:after="0" w:line="259" w:lineRule="auto"/>
              <w:ind w:left="422" w:hanging="403"/>
              <w:rPr>
                <w:sz w:val="18"/>
                <w:szCs w:val="22"/>
              </w:rPr>
            </w:pPr>
            <w:r w:rsidRPr="00153992">
              <w:rPr>
                <w:sz w:val="18"/>
                <w:szCs w:val="22"/>
              </w:rPr>
              <w:t xml:space="preserve">5. How to Diagnose and Fix Everything Electronic by Michael Jay Geier, McGraw-Hill Education, 2nd edition, 2015. </w:t>
            </w:r>
          </w:p>
        </w:tc>
      </w:tr>
      <w:tr w:rsidR="00980CDC" w:rsidRPr="00153992" w14:paraId="61D706F9" w14:textId="77777777">
        <w:trPr>
          <w:trHeight w:val="461"/>
        </w:trPr>
        <w:tc>
          <w:tcPr>
            <w:tcW w:w="1699" w:type="dxa"/>
            <w:tcBorders>
              <w:top w:val="nil"/>
              <w:left w:val="nil"/>
              <w:bottom w:val="nil"/>
              <w:right w:val="nil"/>
            </w:tcBorders>
            <w:vAlign w:val="bottom"/>
          </w:tcPr>
          <w:p w14:paraId="7AA7CBF0"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p>
        </w:tc>
        <w:tc>
          <w:tcPr>
            <w:tcW w:w="9060" w:type="dxa"/>
            <w:tcBorders>
              <w:top w:val="nil"/>
              <w:left w:val="nil"/>
              <w:bottom w:val="nil"/>
              <w:right w:val="nil"/>
            </w:tcBorders>
          </w:tcPr>
          <w:p w14:paraId="1247A6CF" w14:textId="77777777" w:rsidR="00980CDC" w:rsidRPr="00153992" w:rsidRDefault="00000000">
            <w:pPr>
              <w:spacing w:after="0" w:line="259" w:lineRule="auto"/>
              <w:ind w:left="422" w:hanging="403"/>
              <w:rPr>
                <w:sz w:val="18"/>
                <w:szCs w:val="22"/>
              </w:rPr>
            </w:pPr>
            <w:r w:rsidRPr="00153992">
              <w:rPr>
                <w:sz w:val="18"/>
                <w:szCs w:val="22"/>
              </w:rPr>
              <w:t xml:space="preserve">6. Make: Electronics: Learning Through Discovery by Charles Platt, Maker Media, Inc, 2nd edition, 2015. </w:t>
            </w:r>
          </w:p>
        </w:tc>
      </w:tr>
      <w:tr w:rsidR="00980CDC" w:rsidRPr="00153992" w14:paraId="665FC5CA" w14:textId="77777777">
        <w:trPr>
          <w:trHeight w:val="269"/>
        </w:trPr>
        <w:tc>
          <w:tcPr>
            <w:tcW w:w="1699" w:type="dxa"/>
            <w:tcBorders>
              <w:top w:val="nil"/>
              <w:left w:val="nil"/>
              <w:bottom w:val="nil"/>
              <w:right w:val="nil"/>
            </w:tcBorders>
          </w:tcPr>
          <w:p w14:paraId="11336C01" w14:textId="77777777" w:rsidR="00980CDC" w:rsidRPr="00153992" w:rsidRDefault="00000000">
            <w:pPr>
              <w:spacing w:after="0" w:line="259" w:lineRule="auto"/>
              <w:ind w:left="706" w:firstLine="0"/>
              <w:jc w:val="left"/>
              <w:rPr>
                <w:sz w:val="18"/>
                <w:szCs w:val="22"/>
              </w:rPr>
            </w:pPr>
            <w:r w:rsidRPr="00153992">
              <w:rPr>
                <w:sz w:val="18"/>
                <w:szCs w:val="22"/>
              </w:rPr>
              <w:t xml:space="preserve"> </w:t>
            </w:r>
          </w:p>
        </w:tc>
        <w:tc>
          <w:tcPr>
            <w:tcW w:w="9060" w:type="dxa"/>
            <w:tcBorders>
              <w:top w:val="nil"/>
              <w:left w:val="nil"/>
              <w:bottom w:val="nil"/>
              <w:right w:val="nil"/>
            </w:tcBorders>
          </w:tcPr>
          <w:p w14:paraId="7CC32B44" w14:textId="77777777" w:rsidR="00980CDC" w:rsidRPr="00153992" w:rsidRDefault="00000000">
            <w:pPr>
              <w:tabs>
                <w:tab w:val="center" w:pos="4382"/>
              </w:tabs>
              <w:spacing w:after="0" w:line="259" w:lineRule="auto"/>
              <w:ind w:left="0" w:firstLine="0"/>
              <w:jc w:val="left"/>
              <w:rPr>
                <w:sz w:val="18"/>
                <w:szCs w:val="22"/>
              </w:rPr>
            </w:pPr>
            <w:r w:rsidRPr="00153992">
              <w:rPr>
                <w:sz w:val="18"/>
                <w:szCs w:val="22"/>
              </w:rPr>
              <w:t xml:space="preserve">7. </w:t>
            </w:r>
            <w:r w:rsidRPr="00153992">
              <w:rPr>
                <w:sz w:val="18"/>
                <w:szCs w:val="22"/>
              </w:rPr>
              <w:tab/>
              <w:t xml:space="preserve">Grob's Basic Electronics by Mitchel E Schultz, 12th edition, McGraw-Hill Education, 2015. </w:t>
            </w:r>
          </w:p>
        </w:tc>
      </w:tr>
      <w:tr w:rsidR="00980CDC" w:rsidRPr="00153992" w14:paraId="0DF2FEB7" w14:textId="77777777">
        <w:trPr>
          <w:trHeight w:val="481"/>
        </w:trPr>
        <w:tc>
          <w:tcPr>
            <w:tcW w:w="1699" w:type="dxa"/>
            <w:tcBorders>
              <w:top w:val="nil"/>
              <w:left w:val="nil"/>
              <w:bottom w:val="nil"/>
              <w:right w:val="nil"/>
            </w:tcBorders>
          </w:tcPr>
          <w:p w14:paraId="0333BA6B"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p>
          <w:p w14:paraId="72833ACA"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r w:rsidRPr="00153992">
              <w:rPr>
                <w:sz w:val="18"/>
                <w:szCs w:val="22"/>
              </w:rPr>
              <w:tab/>
              <w:t xml:space="preserve"> </w:t>
            </w:r>
          </w:p>
        </w:tc>
        <w:tc>
          <w:tcPr>
            <w:tcW w:w="9060" w:type="dxa"/>
            <w:tcBorders>
              <w:top w:val="nil"/>
              <w:left w:val="nil"/>
              <w:bottom w:val="nil"/>
              <w:right w:val="nil"/>
            </w:tcBorders>
          </w:tcPr>
          <w:p w14:paraId="2F733FC3" w14:textId="77777777" w:rsidR="00980CDC" w:rsidRPr="00153992" w:rsidRDefault="00000000">
            <w:pPr>
              <w:tabs>
                <w:tab w:val="right" w:pos="9060"/>
              </w:tabs>
              <w:spacing w:after="0" w:line="259" w:lineRule="auto"/>
              <w:ind w:left="0" w:firstLine="0"/>
              <w:jc w:val="left"/>
              <w:rPr>
                <w:sz w:val="18"/>
                <w:szCs w:val="22"/>
              </w:rPr>
            </w:pPr>
            <w:r w:rsidRPr="00153992">
              <w:rPr>
                <w:sz w:val="18"/>
                <w:szCs w:val="22"/>
              </w:rPr>
              <w:t xml:space="preserve">8. </w:t>
            </w:r>
            <w:r w:rsidRPr="00153992">
              <w:rPr>
                <w:sz w:val="18"/>
                <w:szCs w:val="22"/>
              </w:rPr>
              <w:tab/>
              <w:t xml:space="preserve">Beginner's Guide to Reading Schematics by Stan Gibilisco, 4th edition, </w:t>
            </w:r>
            <w:proofErr w:type="spellStart"/>
            <w:r w:rsidRPr="00153992">
              <w:rPr>
                <w:sz w:val="18"/>
                <w:szCs w:val="22"/>
              </w:rPr>
              <w:t>McGrawHill</w:t>
            </w:r>
            <w:proofErr w:type="spellEnd"/>
            <w:r w:rsidRPr="00153992">
              <w:rPr>
                <w:sz w:val="18"/>
                <w:szCs w:val="22"/>
              </w:rPr>
              <w:t xml:space="preserve"> Education, </w:t>
            </w:r>
          </w:p>
          <w:p w14:paraId="7361E74A" w14:textId="77777777" w:rsidR="00980CDC" w:rsidRPr="00153992" w:rsidRDefault="00000000">
            <w:pPr>
              <w:spacing w:after="0" w:line="259" w:lineRule="auto"/>
              <w:ind w:left="422" w:firstLine="0"/>
              <w:jc w:val="left"/>
              <w:rPr>
                <w:sz w:val="18"/>
                <w:szCs w:val="22"/>
              </w:rPr>
            </w:pPr>
            <w:r w:rsidRPr="00153992">
              <w:rPr>
                <w:sz w:val="18"/>
                <w:szCs w:val="22"/>
              </w:rPr>
              <w:t xml:space="preserve">2018 </w:t>
            </w:r>
          </w:p>
        </w:tc>
      </w:tr>
      <w:tr w:rsidR="00980CDC" w:rsidRPr="00153992" w14:paraId="7DD230AF" w14:textId="77777777">
        <w:trPr>
          <w:trHeight w:val="1393"/>
        </w:trPr>
        <w:tc>
          <w:tcPr>
            <w:tcW w:w="10759" w:type="dxa"/>
            <w:gridSpan w:val="2"/>
            <w:tcBorders>
              <w:top w:val="nil"/>
              <w:left w:val="nil"/>
              <w:bottom w:val="nil"/>
              <w:right w:val="nil"/>
            </w:tcBorders>
            <w:vAlign w:val="bottom"/>
          </w:tcPr>
          <w:p w14:paraId="3E227DA2" w14:textId="77777777" w:rsidR="00980CDC" w:rsidRPr="00153992" w:rsidRDefault="00000000">
            <w:pPr>
              <w:tabs>
                <w:tab w:val="center" w:pos="3857"/>
              </w:tabs>
              <w:spacing w:after="125" w:line="259" w:lineRule="auto"/>
              <w:ind w:left="0" w:firstLine="0"/>
              <w:jc w:val="left"/>
              <w:rPr>
                <w:sz w:val="18"/>
                <w:szCs w:val="22"/>
              </w:rPr>
            </w:pPr>
            <w:r w:rsidRPr="00153992">
              <w:rPr>
                <w:b/>
                <w:color w:val="17355D"/>
                <w:szCs w:val="22"/>
              </w:rPr>
              <w:t xml:space="preserve">Schedule: </w:t>
            </w:r>
            <w:r w:rsidRPr="00153992">
              <w:rPr>
                <w:b/>
                <w:color w:val="17355D"/>
                <w:szCs w:val="22"/>
              </w:rPr>
              <w:tab/>
            </w:r>
            <w:r w:rsidRPr="00153992">
              <w:rPr>
                <w:sz w:val="18"/>
                <w:szCs w:val="22"/>
              </w:rPr>
              <w:t xml:space="preserve">16 Weeks, 10 Lab sessions (3 Hours each) plus exams </w:t>
            </w:r>
          </w:p>
          <w:p w14:paraId="4C3A90CF" w14:textId="77777777" w:rsidR="00980CDC" w:rsidRPr="00153992" w:rsidRDefault="00000000">
            <w:pPr>
              <w:spacing w:after="0" w:line="259" w:lineRule="auto"/>
              <w:ind w:left="0" w:firstLine="0"/>
              <w:jc w:val="left"/>
              <w:rPr>
                <w:sz w:val="18"/>
                <w:szCs w:val="22"/>
              </w:rPr>
            </w:pPr>
            <w:r w:rsidRPr="00153992">
              <w:rPr>
                <w:b/>
                <w:color w:val="17355D"/>
                <w:szCs w:val="22"/>
              </w:rPr>
              <w:t xml:space="preserve">Course </w:t>
            </w:r>
            <w:r w:rsidRPr="00153992">
              <w:rPr>
                <w:b/>
                <w:color w:val="17355D"/>
                <w:szCs w:val="22"/>
              </w:rPr>
              <w:tab/>
            </w:r>
            <w:r w:rsidRPr="00153992">
              <w:rPr>
                <w:sz w:val="18"/>
                <w:szCs w:val="22"/>
              </w:rPr>
              <w:t xml:space="preserve">The </w:t>
            </w:r>
            <w:r w:rsidRPr="00153992">
              <w:rPr>
                <w:sz w:val="18"/>
                <w:szCs w:val="22"/>
              </w:rPr>
              <w:tab/>
              <w:t xml:space="preserve">overall </w:t>
            </w:r>
            <w:r w:rsidRPr="00153992">
              <w:rPr>
                <w:sz w:val="18"/>
                <w:szCs w:val="22"/>
              </w:rPr>
              <w:tab/>
              <w:t xml:space="preserve">objective </w:t>
            </w:r>
            <w:r w:rsidRPr="00153992">
              <w:rPr>
                <w:sz w:val="18"/>
                <w:szCs w:val="22"/>
              </w:rPr>
              <w:tab/>
              <w:t xml:space="preserve">is </w:t>
            </w:r>
            <w:r w:rsidRPr="00153992">
              <w:rPr>
                <w:sz w:val="18"/>
                <w:szCs w:val="22"/>
              </w:rPr>
              <w:tab/>
              <w:t xml:space="preserve">to </w:t>
            </w:r>
            <w:r w:rsidRPr="00153992">
              <w:rPr>
                <w:sz w:val="18"/>
                <w:szCs w:val="22"/>
              </w:rPr>
              <w:tab/>
              <w:t xml:space="preserve">allow </w:t>
            </w:r>
            <w:r w:rsidRPr="00153992">
              <w:rPr>
                <w:sz w:val="18"/>
                <w:szCs w:val="22"/>
              </w:rPr>
              <w:tab/>
              <w:t xml:space="preserve">students </w:t>
            </w:r>
            <w:r w:rsidRPr="00153992">
              <w:rPr>
                <w:sz w:val="18"/>
                <w:szCs w:val="22"/>
              </w:rPr>
              <w:tab/>
              <w:t xml:space="preserve">to </w:t>
            </w:r>
            <w:r w:rsidRPr="00153992">
              <w:rPr>
                <w:sz w:val="18"/>
                <w:szCs w:val="22"/>
              </w:rPr>
              <w:tab/>
              <w:t xml:space="preserve">perform </w:t>
            </w:r>
            <w:r w:rsidRPr="00153992">
              <w:rPr>
                <w:sz w:val="18"/>
                <w:szCs w:val="22"/>
              </w:rPr>
              <w:tab/>
              <w:t xml:space="preserve">a </w:t>
            </w:r>
            <w:r w:rsidRPr="00153992">
              <w:rPr>
                <w:sz w:val="18"/>
                <w:szCs w:val="22"/>
              </w:rPr>
              <w:tab/>
              <w:t xml:space="preserve">set </w:t>
            </w:r>
            <w:r w:rsidRPr="00153992">
              <w:rPr>
                <w:sz w:val="18"/>
                <w:szCs w:val="22"/>
              </w:rPr>
              <w:tab/>
              <w:t xml:space="preserve">of </w:t>
            </w:r>
            <w:r w:rsidRPr="00153992">
              <w:rPr>
                <w:sz w:val="18"/>
                <w:szCs w:val="22"/>
              </w:rPr>
              <w:tab/>
              <w:t xml:space="preserve">experiments </w:t>
            </w:r>
            <w:r w:rsidRPr="00153992">
              <w:rPr>
                <w:sz w:val="18"/>
                <w:szCs w:val="22"/>
              </w:rPr>
              <w:tab/>
              <w:t xml:space="preserve">to </w:t>
            </w:r>
            <w:r w:rsidRPr="00153992">
              <w:rPr>
                <w:b/>
                <w:color w:val="17355D"/>
                <w:szCs w:val="22"/>
              </w:rPr>
              <w:t xml:space="preserve">goals: </w:t>
            </w:r>
            <w:r w:rsidRPr="00153992">
              <w:rPr>
                <w:b/>
                <w:color w:val="17355D"/>
                <w:szCs w:val="22"/>
              </w:rPr>
              <w:tab/>
            </w:r>
            <w:r w:rsidRPr="00153992">
              <w:rPr>
                <w:sz w:val="18"/>
                <w:szCs w:val="22"/>
              </w:rPr>
              <w:t xml:space="preserve">examine </w:t>
            </w:r>
            <w:r w:rsidRPr="00153992">
              <w:rPr>
                <w:sz w:val="18"/>
                <w:szCs w:val="22"/>
              </w:rPr>
              <w:tab/>
              <w:t xml:space="preserve">the </w:t>
            </w:r>
            <w:r w:rsidRPr="00153992">
              <w:rPr>
                <w:sz w:val="18"/>
                <w:szCs w:val="22"/>
              </w:rPr>
              <w:tab/>
              <w:t xml:space="preserve">practical </w:t>
            </w:r>
            <w:r w:rsidRPr="00153992">
              <w:rPr>
                <w:sz w:val="18"/>
                <w:szCs w:val="22"/>
              </w:rPr>
              <w:tab/>
              <w:t xml:space="preserve">details </w:t>
            </w:r>
            <w:r w:rsidRPr="00153992">
              <w:rPr>
                <w:sz w:val="18"/>
                <w:szCs w:val="22"/>
              </w:rPr>
              <w:tab/>
              <w:t xml:space="preserve">and </w:t>
            </w:r>
            <w:r w:rsidRPr="00153992">
              <w:rPr>
                <w:sz w:val="18"/>
                <w:szCs w:val="22"/>
              </w:rPr>
              <w:tab/>
              <w:t xml:space="preserve">characteristics </w:t>
            </w:r>
            <w:r w:rsidRPr="00153992">
              <w:rPr>
                <w:sz w:val="18"/>
                <w:szCs w:val="22"/>
              </w:rPr>
              <w:tab/>
              <w:t xml:space="preserve">of </w:t>
            </w:r>
            <w:r w:rsidRPr="00153992">
              <w:rPr>
                <w:sz w:val="18"/>
                <w:szCs w:val="22"/>
              </w:rPr>
              <w:tab/>
              <w:t xml:space="preserve">various </w:t>
            </w:r>
            <w:r w:rsidRPr="00153992">
              <w:rPr>
                <w:sz w:val="18"/>
                <w:szCs w:val="22"/>
              </w:rPr>
              <w:tab/>
              <w:t xml:space="preserve">electronic </w:t>
            </w:r>
            <w:r w:rsidRPr="00153992">
              <w:rPr>
                <w:sz w:val="18"/>
                <w:szCs w:val="22"/>
              </w:rPr>
              <w:tab/>
              <w:t xml:space="preserve">components, and to understand how to design an electronic system using such components. </w:t>
            </w:r>
          </w:p>
        </w:tc>
      </w:tr>
    </w:tbl>
    <w:p w14:paraId="03A2A177" w14:textId="77777777" w:rsidR="00980CDC" w:rsidRPr="00153992" w:rsidRDefault="00000000">
      <w:pPr>
        <w:tabs>
          <w:tab w:val="center" w:pos="10200"/>
        </w:tabs>
        <w:spacing w:after="35" w:line="265" w:lineRule="auto"/>
        <w:ind w:left="-15" w:firstLine="0"/>
        <w:jc w:val="left"/>
        <w:rPr>
          <w:sz w:val="18"/>
          <w:szCs w:val="22"/>
        </w:rPr>
      </w:pPr>
      <w:r w:rsidRPr="00153992">
        <w:rPr>
          <w:b/>
          <w:color w:val="17355D"/>
          <w:szCs w:val="22"/>
        </w:rPr>
        <w:t xml:space="preserve">Course learning outcomes (CLO) and relation to ABET student outcomes (SO): </w:t>
      </w:r>
      <w:r w:rsidRPr="00153992">
        <w:rPr>
          <w:b/>
          <w:color w:val="17355D"/>
          <w:szCs w:val="22"/>
        </w:rPr>
        <w:tab/>
      </w:r>
      <w:r w:rsidRPr="00153992">
        <w:rPr>
          <w:sz w:val="28"/>
          <w:szCs w:val="22"/>
          <w:vertAlign w:val="subscript"/>
        </w:rPr>
        <w:t xml:space="preserve"> </w:t>
      </w:r>
    </w:p>
    <w:p w14:paraId="1118F753" w14:textId="77777777" w:rsidR="00980CDC" w:rsidRPr="00153992" w:rsidRDefault="00000000">
      <w:pPr>
        <w:tabs>
          <w:tab w:val="right" w:pos="10778"/>
        </w:tabs>
        <w:ind w:left="-15" w:firstLine="0"/>
        <w:jc w:val="left"/>
        <w:rPr>
          <w:sz w:val="18"/>
          <w:szCs w:val="22"/>
        </w:rPr>
      </w:pPr>
      <w:r w:rsidRPr="00153992">
        <w:rPr>
          <w:sz w:val="18"/>
          <w:szCs w:val="22"/>
        </w:rPr>
        <w:t xml:space="preserve">Upon successful completion of this course, a student will: </w:t>
      </w:r>
      <w:r w:rsidRPr="00153992">
        <w:rPr>
          <w:sz w:val="18"/>
          <w:szCs w:val="22"/>
        </w:rPr>
        <w:tab/>
      </w:r>
      <w:r w:rsidRPr="00153992">
        <w:rPr>
          <w:b/>
          <w:color w:val="17355D"/>
          <w:sz w:val="18"/>
          <w:szCs w:val="22"/>
        </w:rPr>
        <w:t xml:space="preserve">[SO] </w:t>
      </w:r>
    </w:p>
    <w:p w14:paraId="05D4DB43" w14:textId="77777777" w:rsidR="00980CDC" w:rsidRPr="00153992" w:rsidRDefault="00000000">
      <w:pPr>
        <w:numPr>
          <w:ilvl w:val="0"/>
          <w:numId w:val="1"/>
        </w:numPr>
        <w:ind w:right="41" w:hanging="547"/>
        <w:rPr>
          <w:sz w:val="18"/>
          <w:szCs w:val="22"/>
        </w:rPr>
      </w:pPr>
      <w:r w:rsidRPr="00153992">
        <w:rPr>
          <w:sz w:val="16"/>
          <w:szCs w:val="22"/>
        </w:rPr>
        <w:t xml:space="preserve">Be able to conduct appropriate experimentation to measure fundamental electrical parameters (including voltage, </w:t>
      </w:r>
      <w:r w:rsidRPr="00153992">
        <w:rPr>
          <w:b/>
          <w:color w:val="17355D"/>
          <w:sz w:val="18"/>
          <w:szCs w:val="22"/>
        </w:rPr>
        <w:t xml:space="preserve">[6] </w:t>
      </w:r>
      <w:r w:rsidRPr="00153992">
        <w:rPr>
          <w:sz w:val="16"/>
          <w:szCs w:val="22"/>
        </w:rPr>
        <w:t xml:space="preserve">current, power, frequency, </w:t>
      </w:r>
      <w:proofErr w:type="spellStart"/>
      <w:r w:rsidRPr="00153992">
        <w:rPr>
          <w:sz w:val="16"/>
          <w:szCs w:val="22"/>
        </w:rPr>
        <w:t>etc</w:t>
      </w:r>
      <w:proofErr w:type="spellEnd"/>
      <w:r w:rsidRPr="00153992">
        <w:rPr>
          <w:sz w:val="16"/>
          <w:szCs w:val="22"/>
        </w:rPr>
        <w:t xml:space="preserve">) in various electronic circuits that include diodes, transistors, Op-Amps, </w:t>
      </w:r>
      <w:proofErr w:type="spellStart"/>
      <w:r w:rsidRPr="00153992">
        <w:rPr>
          <w:sz w:val="16"/>
          <w:szCs w:val="22"/>
        </w:rPr>
        <w:t>etc</w:t>
      </w:r>
      <w:proofErr w:type="spellEnd"/>
      <w:r w:rsidRPr="00153992">
        <w:rPr>
          <w:sz w:val="16"/>
          <w:szCs w:val="22"/>
        </w:rPr>
        <w:t>, and validate the fundamental theories related to such circuits.</w:t>
      </w:r>
      <w:r w:rsidRPr="00153992">
        <w:rPr>
          <w:sz w:val="18"/>
          <w:szCs w:val="22"/>
        </w:rPr>
        <w:t xml:space="preserve"> </w:t>
      </w:r>
    </w:p>
    <w:p w14:paraId="51EC3DFB" w14:textId="77777777" w:rsidR="00980CDC" w:rsidRPr="00153992" w:rsidRDefault="00000000">
      <w:pPr>
        <w:numPr>
          <w:ilvl w:val="0"/>
          <w:numId w:val="1"/>
        </w:numPr>
        <w:spacing w:after="119"/>
        <w:ind w:right="41" w:hanging="547"/>
        <w:rPr>
          <w:sz w:val="18"/>
          <w:szCs w:val="22"/>
        </w:rPr>
      </w:pPr>
      <w:r w:rsidRPr="00153992">
        <w:rPr>
          <w:sz w:val="16"/>
          <w:szCs w:val="22"/>
        </w:rPr>
        <w:t>Be able to analyze and interpret measured data, and use engineering judgment to draw conclusions.</w:t>
      </w:r>
      <w:r w:rsidRPr="00153992">
        <w:rPr>
          <w:sz w:val="18"/>
          <w:szCs w:val="22"/>
        </w:rPr>
        <w:t xml:space="preserve"> </w:t>
      </w:r>
      <w:r w:rsidRPr="00153992">
        <w:rPr>
          <w:sz w:val="18"/>
          <w:szCs w:val="22"/>
        </w:rPr>
        <w:tab/>
      </w:r>
      <w:r w:rsidRPr="00153992">
        <w:rPr>
          <w:b/>
          <w:color w:val="17355D"/>
          <w:sz w:val="18"/>
          <w:szCs w:val="22"/>
        </w:rPr>
        <w:t xml:space="preserve">[6] </w:t>
      </w:r>
    </w:p>
    <w:p w14:paraId="6F129934" w14:textId="77777777" w:rsidR="00980CDC" w:rsidRPr="00153992" w:rsidRDefault="00000000">
      <w:pPr>
        <w:numPr>
          <w:ilvl w:val="0"/>
          <w:numId w:val="1"/>
        </w:numPr>
        <w:ind w:right="41" w:hanging="547"/>
        <w:rPr>
          <w:sz w:val="18"/>
          <w:szCs w:val="22"/>
        </w:rPr>
      </w:pPr>
      <w:r w:rsidRPr="00153992">
        <w:rPr>
          <w:sz w:val="16"/>
          <w:szCs w:val="22"/>
        </w:rPr>
        <w:t xml:space="preserve">Know the basics of electronics laboratory instruments (including multimeters, power supplies, function generators and </w:t>
      </w:r>
      <w:r w:rsidRPr="00153992">
        <w:rPr>
          <w:b/>
          <w:color w:val="17355D"/>
          <w:sz w:val="18"/>
          <w:szCs w:val="22"/>
        </w:rPr>
        <w:t xml:space="preserve">[6] </w:t>
      </w:r>
      <w:r w:rsidRPr="00153992">
        <w:rPr>
          <w:sz w:val="16"/>
          <w:szCs w:val="22"/>
        </w:rPr>
        <w:t>oscilloscopes) and be able to properly use such instruments.</w:t>
      </w:r>
      <w:r w:rsidRPr="00153992">
        <w:rPr>
          <w:sz w:val="18"/>
          <w:szCs w:val="22"/>
        </w:rPr>
        <w:t xml:space="preserve"> </w:t>
      </w:r>
    </w:p>
    <w:p w14:paraId="378C439F" w14:textId="77777777" w:rsidR="00980CDC" w:rsidRPr="00153992" w:rsidRDefault="00000000">
      <w:pPr>
        <w:numPr>
          <w:ilvl w:val="0"/>
          <w:numId w:val="1"/>
        </w:numPr>
        <w:ind w:right="41" w:hanging="547"/>
        <w:rPr>
          <w:sz w:val="18"/>
          <w:szCs w:val="22"/>
        </w:rPr>
      </w:pPr>
      <w:r w:rsidRPr="00153992">
        <w:rPr>
          <w:sz w:val="16"/>
          <w:szCs w:val="22"/>
        </w:rPr>
        <w:t xml:space="preserve">Understand the requirements and pre-requisites for technical reporting, and be able to properly report experimental </w:t>
      </w:r>
      <w:r w:rsidRPr="00153992">
        <w:rPr>
          <w:b/>
          <w:color w:val="17355D"/>
          <w:sz w:val="18"/>
          <w:szCs w:val="22"/>
        </w:rPr>
        <w:t xml:space="preserve">[3] </w:t>
      </w:r>
      <w:r w:rsidRPr="00153992">
        <w:rPr>
          <w:sz w:val="16"/>
          <w:szCs w:val="22"/>
        </w:rPr>
        <w:t>results</w:t>
      </w:r>
      <w:r w:rsidRPr="00153992">
        <w:rPr>
          <w:sz w:val="18"/>
          <w:szCs w:val="22"/>
        </w:rPr>
        <w:t xml:space="preserve">. </w:t>
      </w:r>
    </w:p>
    <w:p w14:paraId="1B0AFB9D" w14:textId="77777777" w:rsidR="00980CDC" w:rsidRPr="00153992" w:rsidRDefault="00000000">
      <w:pPr>
        <w:numPr>
          <w:ilvl w:val="0"/>
          <w:numId w:val="1"/>
        </w:numPr>
        <w:ind w:right="41" w:hanging="547"/>
        <w:rPr>
          <w:sz w:val="18"/>
          <w:szCs w:val="22"/>
        </w:rPr>
      </w:pPr>
      <w:r w:rsidRPr="00153992">
        <w:rPr>
          <w:sz w:val="16"/>
          <w:szCs w:val="22"/>
        </w:rPr>
        <w:t xml:space="preserve">Be able to effectively function in a team in a collaborative and inclusive manner, to reach the lab goals and objectives </w:t>
      </w:r>
      <w:r w:rsidRPr="00153992">
        <w:rPr>
          <w:sz w:val="16"/>
          <w:szCs w:val="22"/>
        </w:rPr>
        <w:tab/>
      </w:r>
      <w:r w:rsidRPr="00153992">
        <w:rPr>
          <w:b/>
          <w:color w:val="17355D"/>
          <w:sz w:val="18"/>
          <w:szCs w:val="22"/>
        </w:rPr>
        <w:t xml:space="preserve">[5] </w:t>
      </w:r>
    </w:p>
    <w:p w14:paraId="0F636924" w14:textId="77777777" w:rsidR="00980CDC" w:rsidRPr="00153992" w:rsidRDefault="00000000">
      <w:pPr>
        <w:spacing w:after="0" w:line="259" w:lineRule="auto"/>
        <w:ind w:left="0" w:firstLine="0"/>
        <w:jc w:val="right"/>
        <w:rPr>
          <w:sz w:val="18"/>
          <w:szCs w:val="22"/>
        </w:rPr>
      </w:pPr>
      <w:r w:rsidRPr="00153992">
        <w:rPr>
          <w:b/>
          <w:color w:val="17355D"/>
          <w:sz w:val="18"/>
          <w:szCs w:val="22"/>
        </w:rPr>
        <w:t xml:space="preserve"> </w:t>
      </w:r>
    </w:p>
    <w:p w14:paraId="73C538E8" w14:textId="77777777" w:rsidR="00980CDC" w:rsidRPr="00153992" w:rsidRDefault="00000000">
      <w:pPr>
        <w:spacing w:after="0" w:line="259" w:lineRule="auto"/>
        <w:ind w:left="0" w:firstLine="0"/>
        <w:jc w:val="left"/>
        <w:rPr>
          <w:sz w:val="18"/>
          <w:szCs w:val="22"/>
        </w:rPr>
      </w:pPr>
      <w:r w:rsidRPr="00153992">
        <w:rPr>
          <w:b/>
          <w:color w:val="17355D"/>
          <w:szCs w:val="22"/>
        </w:rPr>
        <w:t xml:space="preserve"> </w:t>
      </w:r>
    </w:p>
    <w:p w14:paraId="58081225" w14:textId="3B4B4EF5" w:rsidR="00980CDC" w:rsidRPr="00153992" w:rsidRDefault="00000000" w:rsidP="00153992">
      <w:pPr>
        <w:spacing w:after="60" w:line="259" w:lineRule="auto"/>
        <w:ind w:left="0" w:firstLine="0"/>
        <w:jc w:val="left"/>
        <w:rPr>
          <w:sz w:val="18"/>
          <w:szCs w:val="22"/>
        </w:rPr>
      </w:pPr>
      <w:r w:rsidRPr="00153992">
        <w:rPr>
          <w:b/>
          <w:color w:val="17355D"/>
          <w:szCs w:val="22"/>
        </w:rPr>
        <w:lastRenderedPageBreak/>
        <w:t xml:space="preserve">   </w:t>
      </w:r>
      <w:r w:rsidRPr="00153992">
        <w:rPr>
          <w:b/>
          <w:color w:val="17355D"/>
          <w:szCs w:val="22"/>
        </w:rPr>
        <w:tab/>
      </w:r>
      <w:r w:rsidRPr="00153992">
        <w:rPr>
          <w:rFonts w:ascii="Calibri" w:eastAsia="Calibri" w:hAnsi="Calibri" w:cs="Calibri"/>
          <w:szCs w:val="22"/>
        </w:rPr>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r w:rsidRPr="00153992">
        <w:rPr>
          <w:rFonts w:ascii="Calibri" w:eastAsia="Calibri" w:hAnsi="Calibri" w:cs="Calibri"/>
          <w:szCs w:val="22"/>
        </w:rPr>
        <w:tab/>
        <w:t xml:space="preserve"> </w:t>
      </w:r>
    </w:p>
    <w:p w14:paraId="48ACF2E0" w14:textId="77777777" w:rsidR="00980CDC" w:rsidRPr="00153992" w:rsidRDefault="00000000">
      <w:pPr>
        <w:pStyle w:val="Heading1"/>
        <w:tabs>
          <w:tab w:val="center" w:pos="2400"/>
          <w:tab w:val="center" w:pos="2693"/>
          <w:tab w:val="center" w:pos="3590"/>
          <w:tab w:val="center" w:pos="4205"/>
          <w:tab w:val="center" w:pos="5443"/>
          <w:tab w:val="center" w:pos="6739"/>
          <w:tab w:val="center" w:pos="7675"/>
          <w:tab w:val="center" w:pos="8453"/>
          <w:tab w:val="right" w:pos="10778"/>
        </w:tabs>
        <w:ind w:left="-15" w:firstLine="0"/>
        <w:rPr>
          <w:sz w:val="20"/>
          <w:szCs w:val="22"/>
        </w:rPr>
      </w:pPr>
      <w:r w:rsidRPr="00153992">
        <w:rPr>
          <w:sz w:val="20"/>
          <w:szCs w:val="22"/>
        </w:rPr>
        <w:t xml:space="preserve">Course topics: </w:t>
      </w:r>
      <w:r w:rsidRPr="00153992">
        <w:rPr>
          <w:sz w:val="20"/>
          <w:szCs w:val="22"/>
        </w:rPr>
        <w:tab/>
      </w:r>
      <w:r w:rsidRPr="00153992">
        <w:rPr>
          <w:rFonts w:ascii="Calibri" w:eastAsia="Calibri" w:hAnsi="Calibri" w:cs="Calibri"/>
          <w:b w:val="0"/>
          <w:color w:val="000000"/>
          <w:sz w:val="20"/>
          <w:szCs w:val="22"/>
        </w:rPr>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t xml:space="preserve"> </w:t>
      </w:r>
      <w:r w:rsidRPr="00153992">
        <w:rPr>
          <w:rFonts w:ascii="Calibri" w:eastAsia="Calibri" w:hAnsi="Calibri" w:cs="Calibri"/>
          <w:b w:val="0"/>
          <w:color w:val="000000"/>
          <w:sz w:val="20"/>
          <w:szCs w:val="22"/>
        </w:rPr>
        <w:tab/>
      </w:r>
      <w:proofErr w:type="spellStart"/>
      <w:r w:rsidRPr="00153992">
        <w:rPr>
          <w:sz w:val="18"/>
          <w:szCs w:val="22"/>
        </w:rPr>
        <w:t>Hrs</w:t>
      </w:r>
      <w:proofErr w:type="spellEnd"/>
      <w:r w:rsidRPr="00153992">
        <w:rPr>
          <w:sz w:val="18"/>
          <w:szCs w:val="22"/>
        </w:rPr>
        <w:t xml:space="preserve"> </w:t>
      </w:r>
    </w:p>
    <w:p w14:paraId="2DEE689F" w14:textId="77777777" w:rsidR="00980CDC" w:rsidRPr="00153992" w:rsidRDefault="00000000">
      <w:pPr>
        <w:numPr>
          <w:ilvl w:val="0"/>
          <w:numId w:val="2"/>
        </w:numPr>
        <w:spacing w:after="216"/>
        <w:ind w:right="55" w:hanging="547"/>
        <w:rPr>
          <w:sz w:val="18"/>
          <w:szCs w:val="22"/>
        </w:rPr>
      </w:pPr>
      <w:r w:rsidRPr="00153992">
        <w:rPr>
          <w:sz w:val="18"/>
          <w:szCs w:val="22"/>
        </w:rPr>
        <w:t>Lab Equipment Familiarization: resistor color codes, digital multi-meter, oscilloscope, function</w:t>
      </w:r>
      <w:r w:rsidRPr="00153992">
        <w:rPr>
          <w:b/>
          <w:sz w:val="18"/>
          <w:szCs w:val="22"/>
        </w:rPr>
        <w:t xml:space="preserve"> </w:t>
      </w:r>
      <w:r w:rsidRPr="00153992">
        <w:rPr>
          <w:b/>
          <w:color w:val="17355D"/>
          <w:sz w:val="18"/>
          <w:szCs w:val="22"/>
        </w:rPr>
        <w:t xml:space="preserve">3 </w:t>
      </w:r>
      <w:r w:rsidRPr="00153992">
        <w:rPr>
          <w:sz w:val="18"/>
          <w:szCs w:val="22"/>
        </w:rPr>
        <w:t>generator, DC power supply, different voltage values (</w:t>
      </w:r>
      <w:proofErr w:type="spellStart"/>
      <w:r w:rsidRPr="00153992">
        <w:rPr>
          <w:sz w:val="18"/>
          <w:szCs w:val="22"/>
        </w:rPr>
        <w:t>Vp</w:t>
      </w:r>
      <w:proofErr w:type="spellEnd"/>
      <w:r w:rsidRPr="00153992">
        <w:rPr>
          <w:sz w:val="18"/>
          <w:szCs w:val="22"/>
        </w:rPr>
        <w:t xml:space="preserve">-p, </w:t>
      </w:r>
      <w:proofErr w:type="spellStart"/>
      <w:r w:rsidRPr="00153992">
        <w:rPr>
          <w:sz w:val="18"/>
          <w:szCs w:val="22"/>
        </w:rPr>
        <w:t>Vp</w:t>
      </w:r>
      <w:proofErr w:type="spellEnd"/>
      <w:r w:rsidRPr="00153992">
        <w:rPr>
          <w:sz w:val="18"/>
          <w:szCs w:val="22"/>
        </w:rPr>
        <w:t xml:space="preserve">, </w:t>
      </w:r>
      <w:proofErr w:type="spellStart"/>
      <w:r w:rsidRPr="00153992">
        <w:rPr>
          <w:sz w:val="18"/>
          <w:szCs w:val="22"/>
        </w:rPr>
        <w:t>Vavg</w:t>
      </w:r>
      <w:proofErr w:type="spellEnd"/>
      <w:r w:rsidRPr="00153992">
        <w:rPr>
          <w:sz w:val="18"/>
          <w:szCs w:val="22"/>
        </w:rPr>
        <w:t xml:space="preserve"> and </w:t>
      </w:r>
      <w:proofErr w:type="spellStart"/>
      <w:r w:rsidRPr="00153992">
        <w:rPr>
          <w:sz w:val="18"/>
          <w:szCs w:val="22"/>
        </w:rPr>
        <w:t>Vrms</w:t>
      </w:r>
      <w:proofErr w:type="spellEnd"/>
      <w:r w:rsidRPr="00153992">
        <w:rPr>
          <w:sz w:val="18"/>
          <w:szCs w:val="22"/>
        </w:rPr>
        <w:t xml:space="preserve">), waveform period and frequency. </w:t>
      </w:r>
    </w:p>
    <w:p w14:paraId="2E306F29" w14:textId="77777777" w:rsidR="00980CDC" w:rsidRPr="00153992" w:rsidRDefault="00000000">
      <w:pPr>
        <w:numPr>
          <w:ilvl w:val="0"/>
          <w:numId w:val="2"/>
        </w:numPr>
        <w:ind w:right="55" w:hanging="547"/>
        <w:rPr>
          <w:sz w:val="18"/>
          <w:szCs w:val="22"/>
        </w:rPr>
      </w:pPr>
      <w:r w:rsidRPr="00153992">
        <w:rPr>
          <w:sz w:val="18"/>
          <w:szCs w:val="22"/>
        </w:rPr>
        <w:t xml:space="preserve">Diode Characteristics and Rectification: basic properties of diodes, </w:t>
      </w:r>
      <w:proofErr w:type="spellStart"/>
      <w:r w:rsidRPr="00153992">
        <w:rPr>
          <w:sz w:val="18"/>
          <w:szCs w:val="22"/>
        </w:rPr>
        <w:t>i</w:t>
      </w:r>
      <w:proofErr w:type="spellEnd"/>
      <w:r w:rsidRPr="00153992">
        <w:rPr>
          <w:sz w:val="18"/>
          <w:szCs w:val="22"/>
        </w:rPr>
        <w:t xml:space="preserve">-v curve, applications: </w:t>
      </w:r>
      <w:r w:rsidRPr="00153992">
        <w:rPr>
          <w:sz w:val="18"/>
          <w:szCs w:val="22"/>
        </w:rPr>
        <w:tab/>
      </w:r>
      <w:r w:rsidRPr="00153992">
        <w:rPr>
          <w:b/>
          <w:color w:val="17355D"/>
          <w:sz w:val="18"/>
          <w:szCs w:val="22"/>
        </w:rPr>
        <w:t xml:space="preserve">3 </w:t>
      </w:r>
    </w:p>
    <w:p w14:paraId="132531BE" w14:textId="77777777" w:rsidR="00980CDC" w:rsidRPr="00153992" w:rsidRDefault="00000000">
      <w:pPr>
        <w:ind w:left="557" w:right="55"/>
        <w:rPr>
          <w:sz w:val="18"/>
          <w:szCs w:val="22"/>
        </w:rPr>
      </w:pPr>
      <w:r w:rsidRPr="00153992">
        <w:rPr>
          <w:sz w:val="18"/>
          <w:szCs w:val="22"/>
        </w:rPr>
        <w:t xml:space="preserve">diode rectifier, filter and peak detector circuits </w:t>
      </w:r>
    </w:p>
    <w:p w14:paraId="14F20232" w14:textId="77777777" w:rsidR="00980CDC" w:rsidRPr="00153992" w:rsidRDefault="00000000">
      <w:pPr>
        <w:numPr>
          <w:ilvl w:val="0"/>
          <w:numId w:val="2"/>
        </w:numPr>
        <w:spacing w:after="70"/>
        <w:ind w:right="55" w:hanging="547"/>
        <w:rPr>
          <w:sz w:val="18"/>
          <w:szCs w:val="22"/>
        </w:rPr>
      </w:pPr>
      <w:r w:rsidRPr="00153992">
        <w:rPr>
          <w:sz w:val="18"/>
          <w:szCs w:val="22"/>
        </w:rPr>
        <w:t xml:space="preserve">Diode Applications: clipper circuits, clamper circuits, diodes in logical AND </w:t>
      </w:r>
      <w:proofErr w:type="spellStart"/>
      <w:r w:rsidRPr="00153992">
        <w:rPr>
          <w:sz w:val="18"/>
          <w:szCs w:val="22"/>
        </w:rPr>
        <w:t>and</w:t>
      </w:r>
      <w:proofErr w:type="spellEnd"/>
      <w:r w:rsidRPr="00153992">
        <w:rPr>
          <w:sz w:val="18"/>
          <w:szCs w:val="22"/>
        </w:rPr>
        <w:t xml:space="preserve"> OR gates </w:t>
      </w:r>
      <w:r w:rsidRPr="00153992">
        <w:rPr>
          <w:sz w:val="18"/>
          <w:szCs w:val="22"/>
        </w:rPr>
        <w:tab/>
      </w:r>
      <w:r w:rsidRPr="00153992">
        <w:rPr>
          <w:b/>
          <w:color w:val="17355D"/>
          <w:sz w:val="18"/>
          <w:szCs w:val="22"/>
        </w:rPr>
        <w:t xml:space="preserve">3 </w:t>
      </w:r>
    </w:p>
    <w:p w14:paraId="234AE62C" w14:textId="77777777" w:rsidR="00980CDC" w:rsidRPr="00153992" w:rsidRDefault="00000000">
      <w:pPr>
        <w:numPr>
          <w:ilvl w:val="0"/>
          <w:numId w:val="2"/>
        </w:numPr>
        <w:ind w:right="55" w:hanging="547"/>
        <w:rPr>
          <w:sz w:val="18"/>
          <w:szCs w:val="22"/>
        </w:rPr>
      </w:pPr>
      <w:r w:rsidRPr="00153992">
        <w:rPr>
          <w:sz w:val="18"/>
          <w:szCs w:val="22"/>
        </w:rPr>
        <w:t xml:space="preserve">Zener diode characteristics and voltage regulation </w:t>
      </w:r>
      <w:r w:rsidRPr="00153992">
        <w:rPr>
          <w:sz w:val="18"/>
          <w:szCs w:val="22"/>
        </w:rPr>
        <w:tab/>
      </w:r>
      <w:r w:rsidRPr="00153992">
        <w:rPr>
          <w:b/>
          <w:color w:val="17355D"/>
          <w:sz w:val="18"/>
          <w:szCs w:val="22"/>
        </w:rPr>
        <w:t xml:space="preserve">3 </w:t>
      </w:r>
    </w:p>
    <w:p w14:paraId="0B6CEDB2" w14:textId="77777777" w:rsidR="00980CDC" w:rsidRPr="00153992" w:rsidRDefault="00000000">
      <w:pPr>
        <w:numPr>
          <w:ilvl w:val="0"/>
          <w:numId w:val="2"/>
        </w:numPr>
        <w:ind w:right="55" w:hanging="547"/>
        <w:rPr>
          <w:sz w:val="18"/>
          <w:szCs w:val="22"/>
        </w:rPr>
      </w:pPr>
      <w:r w:rsidRPr="00153992">
        <w:rPr>
          <w:sz w:val="18"/>
          <w:szCs w:val="22"/>
        </w:rPr>
        <w:t xml:space="preserve">Bipolar Junction Transistor (BJT) Characteristics: identify BJT transistors using DMM. Analyze and design </w:t>
      </w:r>
      <w:r w:rsidRPr="00153992">
        <w:rPr>
          <w:b/>
          <w:color w:val="17355D"/>
          <w:sz w:val="18"/>
          <w:szCs w:val="22"/>
        </w:rPr>
        <w:t xml:space="preserve">3 </w:t>
      </w:r>
      <w:r w:rsidRPr="00153992">
        <w:rPr>
          <w:sz w:val="18"/>
          <w:szCs w:val="22"/>
        </w:rPr>
        <w:t xml:space="preserve">a BJT transistor DC biasing circuit, its operating point and characteristics of the BJT in several regions of operation. </w:t>
      </w:r>
    </w:p>
    <w:p w14:paraId="6CE7729E" w14:textId="77777777" w:rsidR="00980CDC" w:rsidRPr="00153992" w:rsidRDefault="00000000">
      <w:pPr>
        <w:numPr>
          <w:ilvl w:val="0"/>
          <w:numId w:val="2"/>
        </w:numPr>
        <w:ind w:right="55" w:hanging="547"/>
        <w:rPr>
          <w:sz w:val="18"/>
          <w:szCs w:val="22"/>
        </w:rPr>
      </w:pPr>
      <w:r w:rsidRPr="00153992">
        <w:rPr>
          <w:sz w:val="18"/>
          <w:szCs w:val="22"/>
        </w:rPr>
        <w:t xml:space="preserve">Bipolar Junction Transistor (BJT) Biasing and Applications: biasing circuits for common emitter and common </w:t>
      </w:r>
      <w:r w:rsidRPr="00153992">
        <w:rPr>
          <w:b/>
          <w:color w:val="17355D"/>
          <w:sz w:val="18"/>
          <w:szCs w:val="22"/>
        </w:rPr>
        <w:t xml:space="preserve">3 </w:t>
      </w:r>
      <w:r w:rsidRPr="00153992">
        <w:rPr>
          <w:sz w:val="18"/>
          <w:szCs w:val="22"/>
        </w:rPr>
        <w:t xml:space="preserve">collector circuits. Using BJT transistors as amplifiers. Using BJT transistor in logic applications. </w:t>
      </w:r>
    </w:p>
    <w:p w14:paraId="06251701" w14:textId="77777777" w:rsidR="00980CDC" w:rsidRPr="00153992" w:rsidRDefault="00000000">
      <w:pPr>
        <w:numPr>
          <w:ilvl w:val="0"/>
          <w:numId w:val="2"/>
        </w:numPr>
        <w:ind w:right="55" w:hanging="547"/>
        <w:rPr>
          <w:sz w:val="18"/>
          <w:szCs w:val="22"/>
        </w:rPr>
      </w:pPr>
      <w:r w:rsidRPr="00153992">
        <w:rPr>
          <w:sz w:val="18"/>
          <w:szCs w:val="22"/>
        </w:rPr>
        <w:t xml:space="preserve">Metal Oxide Semiconductor Field Effect Transistor (MOSFET): DC behavior and characteristics in different </w:t>
      </w:r>
      <w:r w:rsidRPr="00153992">
        <w:rPr>
          <w:b/>
          <w:color w:val="17355D"/>
          <w:sz w:val="18"/>
          <w:szCs w:val="22"/>
        </w:rPr>
        <w:t xml:space="preserve">3 </w:t>
      </w:r>
      <w:r w:rsidRPr="00153992">
        <w:rPr>
          <w:sz w:val="18"/>
          <w:szCs w:val="22"/>
        </w:rPr>
        <w:t xml:space="preserve">regions of operation. Common source and common drain AC amplifiers </w:t>
      </w:r>
    </w:p>
    <w:p w14:paraId="57F041BA" w14:textId="77777777" w:rsidR="00980CDC" w:rsidRPr="00153992" w:rsidRDefault="00000000">
      <w:pPr>
        <w:numPr>
          <w:ilvl w:val="0"/>
          <w:numId w:val="2"/>
        </w:numPr>
        <w:ind w:right="55" w:hanging="547"/>
        <w:rPr>
          <w:sz w:val="18"/>
          <w:szCs w:val="22"/>
        </w:rPr>
      </w:pPr>
      <w:r w:rsidRPr="00153992">
        <w:rPr>
          <w:sz w:val="18"/>
          <w:szCs w:val="22"/>
        </w:rPr>
        <w:t xml:space="preserve">BJT and MOSFET Amplifier Frequency Response: Investigate frequency and phase response of transistors. </w:t>
      </w:r>
      <w:r w:rsidRPr="00153992">
        <w:rPr>
          <w:b/>
          <w:color w:val="17355D"/>
          <w:sz w:val="18"/>
          <w:szCs w:val="22"/>
        </w:rPr>
        <w:t xml:space="preserve">3 </w:t>
      </w:r>
      <w:r w:rsidRPr="00153992">
        <w:rPr>
          <w:sz w:val="18"/>
          <w:szCs w:val="22"/>
        </w:rPr>
        <w:t xml:space="preserve">Measure the upper and lower cutoff frequencies of a common emitter amplifier. </w:t>
      </w:r>
    </w:p>
    <w:p w14:paraId="37165789" w14:textId="77777777" w:rsidR="00980CDC" w:rsidRPr="00153992" w:rsidRDefault="00000000">
      <w:pPr>
        <w:numPr>
          <w:ilvl w:val="0"/>
          <w:numId w:val="2"/>
        </w:numPr>
        <w:ind w:right="55" w:hanging="547"/>
        <w:rPr>
          <w:sz w:val="18"/>
          <w:szCs w:val="22"/>
        </w:rPr>
      </w:pPr>
      <w:r w:rsidRPr="00153992">
        <w:rPr>
          <w:sz w:val="18"/>
          <w:szCs w:val="22"/>
        </w:rPr>
        <w:t xml:space="preserve">Operational Amplifier Applications (1): inverting amplifier, non-inverting amplifier, differential amplifier, </w:t>
      </w:r>
      <w:r w:rsidRPr="00153992">
        <w:rPr>
          <w:b/>
          <w:color w:val="17355D"/>
          <w:sz w:val="18"/>
          <w:szCs w:val="22"/>
        </w:rPr>
        <w:t xml:space="preserve">3 </w:t>
      </w:r>
      <w:r w:rsidRPr="00153992">
        <w:rPr>
          <w:sz w:val="18"/>
          <w:szCs w:val="22"/>
        </w:rPr>
        <w:t xml:space="preserve">adder, voltage follower, comparator. </w:t>
      </w:r>
    </w:p>
    <w:p w14:paraId="6F28E9E0" w14:textId="77777777" w:rsidR="00980CDC" w:rsidRPr="00153992" w:rsidRDefault="00000000">
      <w:pPr>
        <w:numPr>
          <w:ilvl w:val="0"/>
          <w:numId w:val="2"/>
        </w:numPr>
        <w:spacing w:after="251"/>
        <w:ind w:right="55" w:hanging="547"/>
        <w:rPr>
          <w:sz w:val="18"/>
          <w:szCs w:val="22"/>
        </w:rPr>
      </w:pPr>
      <w:r w:rsidRPr="00153992">
        <w:rPr>
          <w:sz w:val="18"/>
          <w:szCs w:val="22"/>
        </w:rPr>
        <w:t xml:space="preserve">Operational Amplifier Applications (2): integrator, differentiator, half-wave rectifier, square-wave oscillator, </w:t>
      </w:r>
      <w:r w:rsidRPr="00153992">
        <w:rPr>
          <w:b/>
          <w:color w:val="17355D"/>
          <w:sz w:val="18"/>
          <w:szCs w:val="22"/>
        </w:rPr>
        <w:t xml:space="preserve">3 </w:t>
      </w:r>
      <w:r w:rsidRPr="00153992">
        <w:rPr>
          <w:sz w:val="18"/>
          <w:szCs w:val="22"/>
        </w:rPr>
        <w:t xml:space="preserve">sine-wave </w:t>
      </w:r>
      <w:proofErr w:type="gramStart"/>
      <w:r w:rsidRPr="00153992">
        <w:rPr>
          <w:sz w:val="18"/>
          <w:szCs w:val="22"/>
        </w:rPr>
        <w:t>oscillator</w:t>
      </w:r>
      <w:proofErr w:type="gramEnd"/>
      <w:r w:rsidRPr="00153992">
        <w:rPr>
          <w:sz w:val="18"/>
          <w:szCs w:val="22"/>
        </w:rPr>
        <w:t xml:space="preserve">. </w:t>
      </w:r>
    </w:p>
    <w:p w14:paraId="0FA11EAE" w14:textId="77777777" w:rsidR="00980CDC" w:rsidRPr="00153992" w:rsidRDefault="00000000">
      <w:pPr>
        <w:spacing w:after="0" w:line="259" w:lineRule="auto"/>
        <w:ind w:left="0" w:firstLine="0"/>
        <w:jc w:val="left"/>
        <w:rPr>
          <w:sz w:val="18"/>
          <w:szCs w:val="22"/>
        </w:rPr>
      </w:pPr>
      <w:r w:rsidRPr="00153992">
        <w:rPr>
          <w:sz w:val="24"/>
          <w:szCs w:val="22"/>
        </w:rPr>
        <w:t xml:space="preserve"> </w:t>
      </w:r>
      <w:r w:rsidRPr="00153992">
        <w:rPr>
          <w:sz w:val="24"/>
          <w:szCs w:val="22"/>
        </w:rPr>
        <w:tab/>
      </w:r>
      <w:r w:rsidRPr="00153992">
        <w:rPr>
          <w:szCs w:val="22"/>
        </w:rPr>
        <w:t xml:space="preserve"> </w:t>
      </w:r>
      <w:r w:rsidRPr="00153992">
        <w:rPr>
          <w:szCs w:val="22"/>
        </w:rPr>
        <w:tab/>
        <w:t xml:space="preserve"> </w:t>
      </w:r>
      <w:r w:rsidRPr="00153992">
        <w:rPr>
          <w:szCs w:val="22"/>
        </w:rPr>
        <w:tab/>
        <w:t xml:space="preserve"> </w:t>
      </w:r>
      <w:r w:rsidRPr="00153992">
        <w:rPr>
          <w:szCs w:val="22"/>
        </w:rPr>
        <w:tab/>
        <w:t xml:space="preserve"> </w:t>
      </w:r>
      <w:r w:rsidRPr="00153992">
        <w:rPr>
          <w:szCs w:val="22"/>
        </w:rPr>
        <w:tab/>
      </w:r>
      <w:r w:rsidRPr="00153992">
        <w:rPr>
          <w:rFonts w:ascii="Calibri" w:eastAsia="Calibri" w:hAnsi="Calibri" w:cs="Calibri"/>
          <w:szCs w:val="22"/>
        </w:rPr>
        <w:t xml:space="preserve"> </w:t>
      </w:r>
    </w:p>
    <w:p w14:paraId="3322A6B2" w14:textId="77777777" w:rsidR="00980CDC" w:rsidRPr="00153992" w:rsidRDefault="00000000">
      <w:pPr>
        <w:tabs>
          <w:tab w:val="right" w:pos="10778"/>
        </w:tabs>
        <w:spacing w:after="29"/>
        <w:ind w:left="-15" w:firstLine="0"/>
        <w:jc w:val="left"/>
        <w:rPr>
          <w:sz w:val="18"/>
          <w:szCs w:val="22"/>
        </w:rPr>
      </w:pPr>
      <w:r w:rsidRPr="00153992">
        <w:rPr>
          <w:b/>
          <w:color w:val="17355D"/>
          <w:szCs w:val="22"/>
        </w:rPr>
        <w:t xml:space="preserve">Course </w:t>
      </w:r>
      <w:r w:rsidRPr="00153992">
        <w:rPr>
          <w:b/>
          <w:color w:val="17355D"/>
          <w:szCs w:val="22"/>
        </w:rPr>
        <w:tab/>
      </w:r>
      <w:r w:rsidRPr="00153992">
        <w:rPr>
          <w:sz w:val="18"/>
          <w:szCs w:val="22"/>
        </w:rPr>
        <w:t xml:space="preserve">Attendance is required and highly encouraged. To that end, attendance will be taken every lecture. Eating </w:t>
      </w:r>
    </w:p>
    <w:p w14:paraId="5361B7F4" w14:textId="77777777" w:rsidR="00980CDC" w:rsidRPr="00153992" w:rsidRDefault="00000000">
      <w:pPr>
        <w:spacing w:after="198"/>
        <w:ind w:left="1257" w:right="55" w:hanging="1272"/>
        <w:rPr>
          <w:sz w:val="18"/>
          <w:szCs w:val="22"/>
        </w:rPr>
      </w:pPr>
      <w:proofErr w:type="gramStart"/>
      <w:r w:rsidRPr="00153992">
        <w:rPr>
          <w:b/>
          <w:color w:val="17355D"/>
          <w:szCs w:val="22"/>
        </w:rPr>
        <w:t>Policies :</w:t>
      </w:r>
      <w:proofErr w:type="gramEnd"/>
      <w:r w:rsidRPr="00153992">
        <w:rPr>
          <w:b/>
          <w:color w:val="17355D"/>
          <w:szCs w:val="22"/>
        </w:rPr>
        <w:t xml:space="preserve"> </w:t>
      </w:r>
      <w:r w:rsidRPr="00153992">
        <w:rPr>
          <w:sz w:val="18"/>
          <w:szCs w:val="22"/>
        </w:rPr>
        <w:t xml:space="preserve">and drinking are not allowed during class, and cell phones must be set to silent mode. All exams (including the final exam) should be considered cumulative. Exams are closed book. No scratch paper is allowed. You will be held responsible for all reading material assigned, even if it is not explicitly covered in lecture notes. </w:t>
      </w:r>
    </w:p>
    <w:p w14:paraId="66DAFBCE" w14:textId="77777777" w:rsidR="00980CDC" w:rsidRPr="00153992" w:rsidRDefault="00000000">
      <w:pPr>
        <w:ind w:left="-5" w:right="55"/>
        <w:rPr>
          <w:sz w:val="18"/>
          <w:szCs w:val="22"/>
        </w:rPr>
      </w:pPr>
      <w:r w:rsidRPr="00153992">
        <w:rPr>
          <w:b/>
          <w:color w:val="17355D"/>
          <w:szCs w:val="22"/>
        </w:rPr>
        <w:t xml:space="preserve">Academic </w:t>
      </w:r>
      <w:r w:rsidRPr="00153992">
        <w:rPr>
          <w:sz w:val="18"/>
          <w:szCs w:val="22"/>
        </w:rPr>
        <w:t xml:space="preserve">You are encouraged to study together and to discuss information and concepts covered in class with other </w:t>
      </w:r>
    </w:p>
    <w:p w14:paraId="79FB0AD0" w14:textId="77777777" w:rsidR="00980CDC" w:rsidRPr="00153992" w:rsidRDefault="00000000">
      <w:pPr>
        <w:ind w:left="1257" w:right="55" w:hanging="1272"/>
        <w:rPr>
          <w:sz w:val="18"/>
          <w:szCs w:val="22"/>
        </w:rPr>
      </w:pPr>
      <w:r w:rsidRPr="00153992">
        <w:rPr>
          <w:b/>
          <w:color w:val="17355D"/>
          <w:szCs w:val="22"/>
        </w:rPr>
        <w:t xml:space="preserve">Integrity: </w:t>
      </w:r>
      <w:r w:rsidRPr="00153992">
        <w:rPr>
          <w:sz w:val="18"/>
          <w:szCs w:val="22"/>
        </w:rPr>
        <w:t xml:space="preserve">students. You can give "consulting" help to or receive "consulting" help from such students. However, this should never involve one student having possession of a copy of all or part of work done by someone else. </w:t>
      </w:r>
    </w:p>
    <w:p w14:paraId="2EDACCDE" w14:textId="77777777" w:rsidR="00980CDC" w:rsidRPr="00153992" w:rsidRDefault="00980CDC">
      <w:pPr>
        <w:rPr>
          <w:sz w:val="18"/>
          <w:szCs w:val="22"/>
        </w:rPr>
        <w:sectPr w:rsidR="00980CDC" w:rsidRPr="00153992" w:rsidSect="00153992">
          <w:pgSz w:w="11906" w:h="16838"/>
          <w:pgMar w:top="810" w:right="326" w:bottom="827" w:left="801" w:header="720" w:footer="720" w:gutter="0"/>
          <w:cols w:space="720"/>
        </w:sectPr>
      </w:pPr>
    </w:p>
    <w:p w14:paraId="1AF22B81" w14:textId="77777777" w:rsidR="00980CDC" w:rsidRPr="00153992" w:rsidRDefault="00000000">
      <w:pPr>
        <w:ind w:left="1282" w:right="55"/>
        <w:rPr>
          <w:sz w:val="18"/>
          <w:szCs w:val="22"/>
        </w:rPr>
      </w:pPr>
      <w:r w:rsidRPr="00153992">
        <w:rPr>
          <w:sz w:val="18"/>
          <w:szCs w:val="22"/>
        </w:rPr>
        <w:t xml:space="preserve">Should copying occur, both the student who copied work from another student and the student who gave material to be copied will both automatically receive a zero on the assignment. </w:t>
      </w:r>
    </w:p>
    <w:p w14:paraId="577BB8F2" w14:textId="77777777" w:rsidR="00980CDC" w:rsidRPr="00153992" w:rsidRDefault="00000000">
      <w:pPr>
        <w:spacing w:after="151"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r w:rsidRPr="00153992">
        <w:rPr>
          <w:sz w:val="18"/>
          <w:szCs w:val="22"/>
        </w:rPr>
        <w:tab/>
      </w:r>
      <w:r w:rsidRPr="00153992">
        <w:rPr>
          <w:rFonts w:ascii="Calibri" w:eastAsia="Calibri" w:hAnsi="Calibri" w:cs="Calibri"/>
          <w:szCs w:val="22"/>
        </w:rPr>
        <w:t xml:space="preserve"> </w:t>
      </w:r>
      <w:r w:rsidRPr="00153992">
        <w:rPr>
          <w:rFonts w:ascii="Calibri" w:eastAsia="Calibri" w:hAnsi="Calibri" w:cs="Calibri"/>
          <w:szCs w:val="22"/>
        </w:rPr>
        <w:tab/>
      </w:r>
      <w:r w:rsidRPr="00153992">
        <w:rPr>
          <w:sz w:val="18"/>
          <w:szCs w:val="22"/>
        </w:rPr>
        <w:t xml:space="preserve"> </w:t>
      </w:r>
    </w:p>
    <w:p w14:paraId="407307E3" w14:textId="77777777" w:rsidR="00980CDC" w:rsidRPr="00153992" w:rsidRDefault="00000000">
      <w:pPr>
        <w:tabs>
          <w:tab w:val="center" w:pos="3411"/>
        </w:tabs>
        <w:spacing w:after="3" w:line="259" w:lineRule="auto"/>
        <w:ind w:left="-15" w:firstLine="0"/>
        <w:jc w:val="left"/>
        <w:rPr>
          <w:sz w:val="18"/>
          <w:szCs w:val="22"/>
        </w:rPr>
      </w:pPr>
      <w:r w:rsidRPr="00153992">
        <w:rPr>
          <w:b/>
          <w:color w:val="17355D"/>
          <w:szCs w:val="22"/>
        </w:rPr>
        <w:t xml:space="preserve">Teaching </w:t>
      </w:r>
      <w:r w:rsidRPr="00153992">
        <w:rPr>
          <w:b/>
          <w:color w:val="17355D"/>
          <w:szCs w:val="22"/>
        </w:rPr>
        <w:tab/>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 xml:space="preserve">Blended </w:t>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Online</w:t>
      </w:r>
    </w:p>
    <w:p w14:paraId="18025F7E" w14:textId="77777777" w:rsidR="00980CDC" w:rsidRPr="00153992" w:rsidRDefault="00980CDC">
      <w:pPr>
        <w:rPr>
          <w:sz w:val="18"/>
          <w:szCs w:val="22"/>
        </w:rPr>
        <w:sectPr w:rsidR="00980CDC" w:rsidRPr="00153992">
          <w:type w:val="continuous"/>
          <w:pgSz w:w="11906" w:h="16838"/>
          <w:pgMar w:top="20" w:right="396" w:bottom="1836" w:left="801" w:header="720" w:footer="720" w:gutter="0"/>
          <w:cols w:space="720"/>
        </w:sectPr>
      </w:pPr>
    </w:p>
    <w:p w14:paraId="2E1617F3" w14:textId="77777777" w:rsidR="00980CDC" w:rsidRPr="00153992" w:rsidRDefault="00000000">
      <w:pPr>
        <w:pStyle w:val="Heading1"/>
        <w:ind w:left="-5"/>
        <w:rPr>
          <w:sz w:val="20"/>
          <w:szCs w:val="22"/>
        </w:rPr>
      </w:pPr>
      <w:r w:rsidRPr="00153992">
        <w:rPr>
          <w:sz w:val="20"/>
          <w:szCs w:val="22"/>
        </w:rPr>
        <w:t xml:space="preserve">methodology </w:t>
      </w:r>
      <w:r w:rsidRPr="00153992">
        <w:rPr>
          <w:sz w:val="20"/>
          <w:szCs w:val="22"/>
        </w:rPr>
        <w:tab/>
      </w:r>
      <w:r w:rsidRPr="00153992">
        <w:rPr>
          <w:b w:val="0"/>
          <w:color w:val="000000"/>
          <w:sz w:val="28"/>
          <w:szCs w:val="22"/>
          <w:vertAlign w:val="superscript"/>
        </w:rPr>
        <w:t xml:space="preserve"> </w:t>
      </w:r>
      <w:r w:rsidRPr="00153992">
        <w:rPr>
          <w:b w:val="0"/>
          <w:color w:val="000000"/>
          <w:sz w:val="28"/>
          <w:szCs w:val="22"/>
          <w:vertAlign w:val="superscript"/>
        </w:rPr>
        <w:tab/>
        <w:t xml:space="preserve"> </w:t>
      </w:r>
      <w:r w:rsidRPr="00153992">
        <w:rPr>
          <w:sz w:val="20"/>
          <w:szCs w:val="22"/>
        </w:rPr>
        <w:t xml:space="preserve">Electronic </w:t>
      </w:r>
    </w:p>
    <w:p w14:paraId="20A1A171" w14:textId="77777777" w:rsidR="00980CDC" w:rsidRPr="00153992" w:rsidRDefault="00000000">
      <w:pPr>
        <w:spacing w:after="28"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r w:rsidRPr="00153992">
        <w:rPr>
          <w:sz w:val="18"/>
          <w:szCs w:val="22"/>
        </w:rPr>
        <w:tab/>
      </w:r>
      <w:r w:rsidRPr="00153992">
        <w:rPr>
          <w:rFonts w:ascii="Calibri" w:eastAsia="Calibri" w:hAnsi="Calibri" w:cs="Calibri"/>
          <w:szCs w:val="22"/>
        </w:rPr>
        <w:t xml:space="preserve"> </w:t>
      </w:r>
      <w:r w:rsidRPr="00153992">
        <w:rPr>
          <w:rFonts w:ascii="Calibri" w:eastAsia="Calibri" w:hAnsi="Calibri" w:cs="Calibri"/>
          <w:szCs w:val="22"/>
        </w:rPr>
        <w:tab/>
      </w:r>
      <w:r w:rsidRPr="00153992">
        <w:rPr>
          <w:sz w:val="18"/>
          <w:szCs w:val="22"/>
        </w:rPr>
        <w:t xml:space="preserve"> </w:t>
      </w:r>
    </w:p>
    <w:p w14:paraId="73BB2F8F" w14:textId="77777777" w:rsidR="00980CDC" w:rsidRPr="00153992" w:rsidRDefault="00000000">
      <w:pPr>
        <w:tabs>
          <w:tab w:val="center" w:pos="6216"/>
        </w:tabs>
        <w:spacing w:after="3" w:line="259" w:lineRule="auto"/>
        <w:ind w:left="-15" w:firstLine="0"/>
        <w:jc w:val="left"/>
        <w:rPr>
          <w:sz w:val="18"/>
          <w:szCs w:val="22"/>
        </w:rPr>
      </w:pPr>
      <w:r w:rsidRPr="00153992">
        <w:rPr>
          <w:b/>
          <w:color w:val="17355D"/>
          <w:sz w:val="32"/>
          <w:szCs w:val="22"/>
          <w:vertAlign w:val="subscript"/>
        </w:rPr>
        <w:t xml:space="preserve">platform(s) </w:t>
      </w:r>
      <w:r w:rsidRPr="00153992">
        <w:rPr>
          <w:b/>
          <w:color w:val="17355D"/>
          <w:sz w:val="32"/>
          <w:szCs w:val="22"/>
          <w:vertAlign w:val="subscript"/>
        </w:rPr>
        <w:tab/>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 xml:space="preserve">Moodle     </w:t>
      </w:r>
      <w:r w:rsidRPr="00153992">
        <w:rPr>
          <w:sz w:val="18"/>
          <w:szCs w:val="22"/>
        </w:rPr>
        <w:t xml:space="preserve"> </w:t>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Microsoft Teams</w:t>
      </w:r>
      <w:r w:rsidRPr="00153992">
        <w:rPr>
          <w:rFonts w:ascii="Calibri" w:eastAsia="Calibri" w:hAnsi="Calibri" w:cs="Calibri"/>
          <w:szCs w:val="22"/>
        </w:rPr>
        <w:t xml:space="preserve"> </w:t>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Microsoft Forms</w:t>
      </w:r>
      <w:r w:rsidRPr="00153992">
        <w:rPr>
          <w:sz w:val="18"/>
          <w:szCs w:val="22"/>
        </w:rPr>
        <w:t xml:space="preserve"> </w:t>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Zoom</w:t>
      </w:r>
      <w:r w:rsidRPr="00153992">
        <w:rPr>
          <w:sz w:val="18"/>
          <w:szCs w:val="22"/>
        </w:rPr>
        <w:t xml:space="preserve"> </w:t>
      </w:r>
      <w:r w:rsidRPr="00153992">
        <w:rPr>
          <w:rFonts w:ascii="MS Gothic" w:eastAsia="MS Gothic" w:hAnsi="MS Gothic" w:cs="MS Gothic"/>
          <w:sz w:val="22"/>
          <w:szCs w:val="22"/>
        </w:rPr>
        <w:t>☐</w:t>
      </w:r>
      <w:r w:rsidRPr="00153992">
        <w:rPr>
          <w:rFonts w:ascii="Times New Roman" w:eastAsia="Times New Roman" w:hAnsi="Times New Roman" w:cs="Times New Roman"/>
          <w:sz w:val="22"/>
          <w:szCs w:val="22"/>
        </w:rPr>
        <w:t>Skype</w:t>
      </w:r>
      <w:r w:rsidRPr="00153992">
        <w:rPr>
          <w:sz w:val="18"/>
          <w:szCs w:val="22"/>
        </w:rPr>
        <w:t xml:space="preserve"> </w:t>
      </w:r>
    </w:p>
    <w:p w14:paraId="6F1C7409" w14:textId="77777777" w:rsidR="00980CDC" w:rsidRPr="00153992" w:rsidRDefault="00000000">
      <w:pPr>
        <w:spacing w:after="215" w:line="259" w:lineRule="auto"/>
        <w:ind w:left="0" w:firstLine="0"/>
        <w:jc w:val="left"/>
        <w:rPr>
          <w:sz w:val="18"/>
          <w:szCs w:val="22"/>
        </w:rPr>
      </w:pPr>
      <w:r w:rsidRPr="00153992">
        <w:rPr>
          <w:b/>
          <w:color w:val="17355D"/>
          <w:szCs w:val="22"/>
        </w:rPr>
        <w:t xml:space="preserve"> </w:t>
      </w:r>
      <w:r w:rsidRPr="00153992">
        <w:rPr>
          <w:b/>
          <w:color w:val="17355D"/>
          <w:szCs w:val="22"/>
        </w:rPr>
        <w:tab/>
      </w:r>
      <w:r w:rsidRPr="00153992">
        <w:rPr>
          <w:sz w:val="18"/>
          <w:szCs w:val="22"/>
        </w:rPr>
        <w:t xml:space="preserve"> </w:t>
      </w:r>
      <w:r w:rsidRPr="00153992">
        <w:rPr>
          <w:sz w:val="18"/>
          <w:szCs w:val="22"/>
        </w:rPr>
        <w:tab/>
      </w:r>
      <w:r w:rsidRPr="00153992">
        <w:rPr>
          <w:rFonts w:ascii="Calibri" w:eastAsia="Calibri" w:hAnsi="Calibri" w:cs="Calibri"/>
          <w:szCs w:val="22"/>
        </w:rPr>
        <w:t xml:space="preserve"> </w:t>
      </w:r>
      <w:r w:rsidRPr="00153992">
        <w:rPr>
          <w:rFonts w:ascii="Calibri" w:eastAsia="Calibri" w:hAnsi="Calibri" w:cs="Calibri"/>
          <w:szCs w:val="22"/>
        </w:rPr>
        <w:tab/>
      </w:r>
      <w:r w:rsidRPr="00153992">
        <w:rPr>
          <w:sz w:val="18"/>
          <w:szCs w:val="22"/>
        </w:rPr>
        <w:t xml:space="preserve"> </w:t>
      </w:r>
    </w:p>
    <w:tbl>
      <w:tblPr>
        <w:tblStyle w:val="TableGrid"/>
        <w:tblpPr w:vertAnchor="text" w:horzAnchor="margin" w:tblpX="446" w:tblpY="351"/>
        <w:tblOverlap w:val="never"/>
        <w:tblW w:w="9547" w:type="dxa"/>
        <w:tblInd w:w="0" w:type="dxa"/>
        <w:tblCellMar>
          <w:top w:w="11" w:type="dxa"/>
          <w:left w:w="106" w:type="dxa"/>
          <w:bottom w:w="0" w:type="dxa"/>
          <w:right w:w="30" w:type="dxa"/>
        </w:tblCellMar>
        <w:tblLook w:val="04A0" w:firstRow="1" w:lastRow="0" w:firstColumn="1" w:lastColumn="0" w:noHBand="0" w:noVBand="1"/>
      </w:tblPr>
      <w:tblGrid>
        <w:gridCol w:w="562"/>
        <w:gridCol w:w="2131"/>
        <w:gridCol w:w="1147"/>
        <w:gridCol w:w="2275"/>
        <w:gridCol w:w="2155"/>
        <w:gridCol w:w="1277"/>
      </w:tblGrid>
      <w:tr w:rsidR="00980CDC" w:rsidRPr="00153992" w14:paraId="3F3FD165" w14:textId="77777777">
        <w:trPr>
          <w:trHeight w:val="466"/>
        </w:trPr>
        <w:tc>
          <w:tcPr>
            <w:tcW w:w="2693" w:type="dxa"/>
            <w:gridSpan w:val="2"/>
            <w:tcBorders>
              <w:top w:val="single" w:sz="4" w:space="0" w:color="000000"/>
              <w:left w:val="single" w:sz="4" w:space="0" w:color="000000"/>
              <w:bottom w:val="single" w:sz="4" w:space="0" w:color="000000"/>
              <w:right w:val="single" w:sz="4" w:space="0" w:color="000000"/>
            </w:tcBorders>
          </w:tcPr>
          <w:p w14:paraId="319C7D79" w14:textId="77777777" w:rsidR="00980CDC" w:rsidRPr="00153992" w:rsidRDefault="00000000">
            <w:pPr>
              <w:spacing w:after="0" w:line="259" w:lineRule="auto"/>
              <w:ind w:left="0" w:right="72" w:firstLine="0"/>
              <w:jc w:val="center"/>
              <w:rPr>
                <w:sz w:val="18"/>
                <w:szCs w:val="22"/>
              </w:rPr>
            </w:pPr>
            <w:r w:rsidRPr="00153992">
              <w:rPr>
                <w:b/>
                <w:szCs w:val="22"/>
              </w:rPr>
              <w:t xml:space="preserve">Evaluation Activity </w:t>
            </w:r>
          </w:p>
        </w:tc>
        <w:tc>
          <w:tcPr>
            <w:tcW w:w="1147" w:type="dxa"/>
            <w:tcBorders>
              <w:top w:val="single" w:sz="4" w:space="0" w:color="000000"/>
              <w:left w:val="single" w:sz="4" w:space="0" w:color="000000"/>
              <w:bottom w:val="single" w:sz="4" w:space="0" w:color="000000"/>
              <w:right w:val="single" w:sz="4" w:space="0" w:color="000000"/>
            </w:tcBorders>
          </w:tcPr>
          <w:p w14:paraId="5B865CB4" w14:textId="77777777" w:rsidR="00980CDC" w:rsidRPr="00153992" w:rsidRDefault="00000000">
            <w:pPr>
              <w:spacing w:after="0" w:line="259" w:lineRule="auto"/>
              <w:ind w:left="0" w:right="72" w:firstLine="0"/>
              <w:jc w:val="center"/>
              <w:rPr>
                <w:sz w:val="18"/>
                <w:szCs w:val="22"/>
              </w:rPr>
            </w:pPr>
            <w:r w:rsidRPr="00153992">
              <w:rPr>
                <w:b/>
                <w:szCs w:val="22"/>
              </w:rPr>
              <w:t xml:space="preserve">Mark </w:t>
            </w:r>
          </w:p>
        </w:tc>
        <w:tc>
          <w:tcPr>
            <w:tcW w:w="2275" w:type="dxa"/>
            <w:tcBorders>
              <w:top w:val="single" w:sz="4" w:space="0" w:color="000000"/>
              <w:left w:val="single" w:sz="4" w:space="0" w:color="000000"/>
              <w:bottom w:val="single" w:sz="4" w:space="0" w:color="000000"/>
              <w:right w:val="single" w:sz="4" w:space="0" w:color="000000"/>
            </w:tcBorders>
          </w:tcPr>
          <w:p w14:paraId="4C9F45BF" w14:textId="77777777" w:rsidR="00980CDC" w:rsidRPr="00153992" w:rsidRDefault="00000000">
            <w:pPr>
              <w:spacing w:after="0" w:line="259" w:lineRule="auto"/>
              <w:ind w:left="0" w:right="74" w:firstLine="0"/>
              <w:jc w:val="center"/>
              <w:rPr>
                <w:sz w:val="18"/>
                <w:szCs w:val="22"/>
              </w:rPr>
            </w:pPr>
            <w:r w:rsidRPr="00153992">
              <w:rPr>
                <w:b/>
                <w:szCs w:val="22"/>
              </w:rPr>
              <w:t xml:space="preserve">Topic(s) </w:t>
            </w:r>
          </w:p>
        </w:tc>
        <w:tc>
          <w:tcPr>
            <w:tcW w:w="2155" w:type="dxa"/>
            <w:tcBorders>
              <w:top w:val="single" w:sz="4" w:space="0" w:color="000000"/>
              <w:left w:val="single" w:sz="4" w:space="0" w:color="000000"/>
              <w:bottom w:val="single" w:sz="4" w:space="0" w:color="000000"/>
              <w:right w:val="single" w:sz="4" w:space="0" w:color="000000"/>
            </w:tcBorders>
          </w:tcPr>
          <w:p w14:paraId="1543A0DB" w14:textId="77777777" w:rsidR="00980CDC" w:rsidRPr="00153992" w:rsidRDefault="00000000">
            <w:pPr>
              <w:spacing w:after="0" w:line="259" w:lineRule="auto"/>
              <w:ind w:left="0" w:right="82" w:firstLine="0"/>
              <w:jc w:val="center"/>
              <w:rPr>
                <w:sz w:val="18"/>
                <w:szCs w:val="22"/>
              </w:rPr>
            </w:pPr>
            <w:r w:rsidRPr="00153992">
              <w:rPr>
                <w:b/>
                <w:szCs w:val="22"/>
              </w:rPr>
              <w:t xml:space="preserve">Period (Week) </w:t>
            </w:r>
          </w:p>
        </w:tc>
        <w:tc>
          <w:tcPr>
            <w:tcW w:w="1277" w:type="dxa"/>
            <w:tcBorders>
              <w:top w:val="single" w:sz="4" w:space="0" w:color="000000"/>
              <w:left w:val="single" w:sz="4" w:space="0" w:color="000000"/>
              <w:bottom w:val="single" w:sz="4" w:space="0" w:color="000000"/>
              <w:right w:val="single" w:sz="4" w:space="0" w:color="000000"/>
            </w:tcBorders>
          </w:tcPr>
          <w:p w14:paraId="5E7EBDAF" w14:textId="77777777" w:rsidR="00980CDC" w:rsidRPr="00153992" w:rsidRDefault="00000000">
            <w:pPr>
              <w:spacing w:after="0" w:line="259" w:lineRule="auto"/>
              <w:ind w:left="86" w:firstLine="0"/>
              <w:jc w:val="left"/>
              <w:rPr>
                <w:sz w:val="18"/>
                <w:szCs w:val="22"/>
              </w:rPr>
            </w:pPr>
            <w:r w:rsidRPr="00153992">
              <w:rPr>
                <w:b/>
                <w:szCs w:val="22"/>
              </w:rPr>
              <w:t xml:space="preserve">Platform </w:t>
            </w:r>
          </w:p>
        </w:tc>
      </w:tr>
      <w:tr w:rsidR="00980CDC" w:rsidRPr="00153992" w14:paraId="7D747A91" w14:textId="77777777">
        <w:trPr>
          <w:trHeight w:val="461"/>
        </w:trPr>
        <w:tc>
          <w:tcPr>
            <w:tcW w:w="562" w:type="dxa"/>
            <w:tcBorders>
              <w:top w:val="single" w:sz="4" w:space="0" w:color="000000"/>
              <w:left w:val="single" w:sz="4" w:space="0" w:color="000000"/>
              <w:bottom w:val="single" w:sz="4" w:space="0" w:color="000000"/>
              <w:right w:val="single" w:sz="4" w:space="0" w:color="000000"/>
            </w:tcBorders>
          </w:tcPr>
          <w:p w14:paraId="0E50DBF9" w14:textId="77777777" w:rsidR="00980CDC" w:rsidRPr="00153992" w:rsidRDefault="00000000">
            <w:pPr>
              <w:spacing w:after="0" w:line="259" w:lineRule="auto"/>
              <w:ind w:left="4" w:firstLine="0"/>
              <w:jc w:val="left"/>
              <w:rPr>
                <w:sz w:val="18"/>
                <w:szCs w:val="22"/>
              </w:rPr>
            </w:pPr>
            <w:r w:rsidRPr="00153992">
              <w:rPr>
                <w:szCs w:val="22"/>
              </w:rPr>
              <w:t xml:space="preserve">1.  </w:t>
            </w:r>
          </w:p>
        </w:tc>
        <w:tc>
          <w:tcPr>
            <w:tcW w:w="2131" w:type="dxa"/>
            <w:tcBorders>
              <w:top w:val="single" w:sz="4" w:space="0" w:color="000000"/>
              <w:left w:val="single" w:sz="4" w:space="0" w:color="000000"/>
              <w:bottom w:val="single" w:sz="4" w:space="0" w:color="000000"/>
              <w:right w:val="single" w:sz="4" w:space="0" w:color="000000"/>
            </w:tcBorders>
          </w:tcPr>
          <w:p w14:paraId="4F138F7C" w14:textId="77777777" w:rsidR="00980CDC" w:rsidRPr="00153992" w:rsidRDefault="00000000">
            <w:pPr>
              <w:spacing w:after="0" w:line="259" w:lineRule="auto"/>
              <w:ind w:left="4" w:firstLine="0"/>
              <w:jc w:val="left"/>
              <w:rPr>
                <w:sz w:val="18"/>
                <w:szCs w:val="22"/>
              </w:rPr>
            </w:pPr>
            <w:r w:rsidRPr="00153992">
              <w:rPr>
                <w:szCs w:val="22"/>
              </w:rPr>
              <w:t xml:space="preserve">Assignments </w:t>
            </w:r>
          </w:p>
        </w:tc>
        <w:tc>
          <w:tcPr>
            <w:tcW w:w="1147" w:type="dxa"/>
            <w:tcBorders>
              <w:top w:val="single" w:sz="4" w:space="0" w:color="000000"/>
              <w:left w:val="single" w:sz="4" w:space="0" w:color="000000"/>
              <w:bottom w:val="single" w:sz="4" w:space="0" w:color="000000"/>
              <w:right w:val="single" w:sz="4" w:space="0" w:color="000000"/>
            </w:tcBorders>
          </w:tcPr>
          <w:p w14:paraId="3C747272" w14:textId="77777777" w:rsidR="00980CDC" w:rsidRPr="00153992" w:rsidRDefault="00000000">
            <w:pPr>
              <w:spacing w:after="0" w:line="259" w:lineRule="auto"/>
              <w:ind w:left="0" w:right="72" w:firstLine="0"/>
              <w:jc w:val="center"/>
              <w:rPr>
                <w:sz w:val="18"/>
                <w:szCs w:val="22"/>
              </w:rPr>
            </w:pPr>
            <w:r w:rsidRPr="00153992">
              <w:rPr>
                <w:szCs w:val="22"/>
              </w:rPr>
              <w:t xml:space="preserve">5 </w:t>
            </w:r>
          </w:p>
        </w:tc>
        <w:tc>
          <w:tcPr>
            <w:tcW w:w="2275" w:type="dxa"/>
            <w:tcBorders>
              <w:top w:val="single" w:sz="4" w:space="0" w:color="000000"/>
              <w:left w:val="single" w:sz="4" w:space="0" w:color="000000"/>
              <w:bottom w:val="single" w:sz="4" w:space="0" w:color="000000"/>
              <w:right w:val="single" w:sz="4" w:space="0" w:color="000000"/>
            </w:tcBorders>
            <w:vAlign w:val="bottom"/>
          </w:tcPr>
          <w:p w14:paraId="5A57568E" w14:textId="77777777" w:rsidR="00980CDC" w:rsidRPr="00153992" w:rsidRDefault="00000000">
            <w:pPr>
              <w:spacing w:after="0" w:line="259" w:lineRule="auto"/>
              <w:ind w:left="0" w:right="13" w:firstLine="0"/>
              <w:jc w:val="center"/>
              <w:rPr>
                <w:sz w:val="18"/>
                <w:szCs w:val="22"/>
              </w:rPr>
            </w:pPr>
            <w:r w:rsidRPr="00153992">
              <w:rPr>
                <w:szCs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3A068F0" w14:textId="77777777" w:rsidR="00980CDC" w:rsidRPr="00153992" w:rsidRDefault="00000000">
            <w:pPr>
              <w:spacing w:after="0" w:line="259" w:lineRule="auto"/>
              <w:ind w:left="0" w:right="82" w:firstLine="0"/>
              <w:jc w:val="center"/>
              <w:rPr>
                <w:sz w:val="18"/>
                <w:szCs w:val="22"/>
              </w:rPr>
            </w:pPr>
            <w:r w:rsidRPr="00153992">
              <w:rPr>
                <w:szCs w:val="22"/>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1BE6B9D9"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15962F8E" w14:textId="77777777">
        <w:trPr>
          <w:trHeight w:val="466"/>
        </w:trPr>
        <w:tc>
          <w:tcPr>
            <w:tcW w:w="562" w:type="dxa"/>
            <w:tcBorders>
              <w:top w:val="single" w:sz="4" w:space="0" w:color="000000"/>
              <w:left w:val="single" w:sz="4" w:space="0" w:color="000000"/>
              <w:bottom w:val="single" w:sz="4" w:space="0" w:color="000000"/>
              <w:right w:val="single" w:sz="4" w:space="0" w:color="000000"/>
            </w:tcBorders>
          </w:tcPr>
          <w:p w14:paraId="788F0A7A" w14:textId="77777777" w:rsidR="00980CDC" w:rsidRPr="00153992" w:rsidRDefault="00000000">
            <w:pPr>
              <w:spacing w:after="0" w:line="259" w:lineRule="auto"/>
              <w:ind w:left="4" w:firstLine="0"/>
              <w:jc w:val="left"/>
              <w:rPr>
                <w:sz w:val="18"/>
                <w:szCs w:val="22"/>
              </w:rPr>
            </w:pPr>
            <w:r w:rsidRPr="00153992">
              <w:rPr>
                <w:szCs w:val="22"/>
              </w:rPr>
              <w:t xml:space="preserve">2.  </w:t>
            </w:r>
          </w:p>
        </w:tc>
        <w:tc>
          <w:tcPr>
            <w:tcW w:w="2131" w:type="dxa"/>
            <w:tcBorders>
              <w:top w:val="single" w:sz="4" w:space="0" w:color="000000"/>
              <w:left w:val="single" w:sz="4" w:space="0" w:color="000000"/>
              <w:bottom w:val="single" w:sz="4" w:space="0" w:color="000000"/>
              <w:right w:val="single" w:sz="4" w:space="0" w:color="000000"/>
            </w:tcBorders>
          </w:tcPr>
          <w:p w14:paraId="2291E9A0" w14:textId="77777777" w:rsidR="00980CDC" w:rsidRPr="00153992" w:rsidRDefault="00000000">
            <w:pPr>
              <w:spacing w:after="0" w:line="259" w:lineRule="auto"/>
              <w:ind w:left="4" w:firstLine="0"/>
              <w:jc w:val="left"/>
              <w:rPr>
                <w:sz w:val="18"/>
                <w:szCs w:val="22"/>
              </w:rPr>
            </w:pPr>
            <w:r w:rsidRPr="00153992">
              <w:rPr>
                <w:szCs w:val="22"/>
              </w:rPr>
              <w:t xml:space="preserve">Quizzes </w:t>
            </w:r>
          </w:p>
        </w:tc>
        <w:tc>
          <w:tcPr>
            <w:tcW w:w="1147" w:type="dxa"/>
            <w:tcBorders>
              <w:top w:val="single" w:sz="4" w:space="0" w:color="000000"/>
              <w:left w:val="single" w:sz="4" w:space="0" w:color="000000"/>
              <w:bottom w:val="single" w:sz="4" w:space="0" w:color="000000"/>
              <w:right w:val="single" w:sz="4" w:space="0" w:color="000000"/>
            </w:tcBorders>
          </w:tcPr>
          <w:p w14:paraId="52BC69FA" w14:textId="77777777" w:rsidR="00980CDC" w:rsidRPr="00153992" w:rsidRDefault="00000000">
            <w:pPr>
              <w:spacing w:after="0" w:line="259" w:lineRule="auto"/>
              <w:ind w:left="0" w:right="72" w:firstLine="0"/>
              <w:jc w:val="center"/>
              <w:rPr>
                <w:sz w:val="18"/>
                <w:szCs w:val="22"/>
              </w:rPr>
            </w:pPr>
            <w:r w:rsidRPr="00153992">
              <w:rPr>
                <w:szCs w:val="22"/>
              </w:rPr>
              <w:t xml:space="preserve">5 </w:t>
            </w:r>
          </w:p>
        </w:tc>
        <w:tc>
          <w:tcPr>
            <w:tcW w:w="2275" w:type="dxa"/>
            <w:tcBorders>
              <w:top w:val="single" w:sz="4" w:space="0" w:color="000000"/>
              <w:left w:val="single" w:sz="4" w:space="0" w:color="000000"/>
              <w:bottom w:val="single" w:sz="4" w:space="0" w:color="000000"/>
              <w:right w:val="single" w:sz="4" w:space="0" w:color="000000"/>
            </w:tcBorders>
          </w:tcPr>
          <w:p w14:paraId="213A8745" w14:textId="77777777" w:rsidR="00980CDC" w:rsidRPr="00153992" w:rsidRDefault="00000000">
            <w:pPr>
              <w:spacing w:after="0" w:line="259" w:lineRule="auto"/>
              <w:ind w:left="0" w:right="73" w:firstLine="0"/>
              <w:jc w:val="center"/>
              <w:rPr>
                <w:sz w:val="18"/>
                <w:szCs w:val="22"/>
              </w:rPr>
            </w:pPr>
            <w:r w:rsidRPr="00153992">
              <w:rPr>
                <w:szCs w:val="22"/>
              </w:rPr>
              <w:t xml:space="preserve">TBA </w:t>
            </w:r>
          </w:p>
        </w:tc>
        <w:tc>
          <w:tcPr>
            <w:tcW w:w="2155" w:type="dxa"/>
            <w:tcBorders>
              <w:top w:val="single" w:sz="4" w:space="0" w:color="000000"/>
              <w:left w:val="single" w:sz="4" w:space="0" w:color="000000"/>
              <w:bottom w:val="single" w:sz="4" w:space="0" w:color="000000"/>
              <w:right w:val="single" w:sz="4" w:space="0" w:color="000000"/>
            </w:tcBorders>
          </w:tcPr>
          <w:p w14:paraId="5D6427AC" w14:textId="77777777" w:rsidR="00980CDC" w:rsidRPr="00153992" w:rsidRDefault="00000000">
            <w:pPr>
              <w:spacing w:after="0" w:line="259" w:lineRule="auto"/>
              <w:ind w:left="0" w:right="82" w:firstLine="0"/>
              <w:jc w:val="center"/>
              <w:rPr>
                <w:sz w:val="18"/>
                <w:szCs w:val="22"/>
              </w:rPr>
            </w:pPr>
            <w:r w:rsidRPr="00153992">
              <w:rPr>
                <w:szCs w:val="22"/>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6652E7DE"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22CD6C57" w14:textId="77777777">
        <w:trPr>
          <w:trHeight w:val="461"/>
        </w:trPr>
        <w:tc>
          <w:tcPr>
            <w:tcW w:w="562" w:type="dxa"/>
            <w:tcBorders>
              <w:top w:val="single" w:sz="4" w:space="0" w:color="000000"/>
              <w:left w:val="single" w:sz="4" w:space="0" w:color="000000"/>
              <w:bottom w:val="single" w:sz="4" w:space="0" w:color="000000"/>
              <w:right w:val="single" w:sz="4" w:space="0" w:color="000000"/>
            </w:tcBorders>
          </w:tcPr>
          <w:p w14:paraId="3DAB1063" w14:textId="77777777" w:rsidR="00980CDC" w:rsidRPr="00153992" w:rsidRDefault="00000000">
            <w:pPr>
              <w:spacing w:after="0" w:line="259" w:lineRule="auto"/>
              <w:ind w:left="4" w:firstLine="0"/>
              <w:jc w:val="left"/>
              <w:rPr>
                <w:sz w:val="18"/>
                <w:szCs w:val="22"/>
              </w:rPr>
            </w:pPr>
            <w:r w:rsidRPr="00153992">
              <w:rPr>
                <w:szCs w:val="22"/>
              </w:rPr>
              <w:t xml:space="preserve">3.  </w:t>
            </w:r>
          </w:p>
        </w:tc>
        <w:tc>
          <w:tcPr>
            <w:tcW w:w="2131" w:type="dxa"/>
            <w:tcBorders>
              <w:top w:val="single" w:sz="4" w:space="0" w:color="000000"/>
              <w:left w:val="single" w:sz="4" w:space="0" w:color="000000"/>
              <w:bottom w:val="single" w:sz="4" w:space="0" w:color="000000"/>
              <w:right w:val="single" w:sz="4" w:space="0" w:color="000000"/>
            </w:tcBorders>
          </w:tcPr>
          <w:p w14:paraId="66A06979" w14:textId="77777777" w:rsidR="00980CDC" w:rsidRPr="00153992" w:rsidRDefault="00000000">
            <w:pPr>
              <w:spacing w:after="0" w:line="259" w:lineRule="auto"/>
              <w:ind w:left="4" w:firstLine="0"/>
              <w:jc w:val="left"/>
              <w:rPr>
                <w:sz w:val="18"/>
                <w:szCs w:val="22"/>
              </w:rPr>
            </w:pPr>
            <w:r w:rsidRPr="00153992">
              <w:rPr>
                <w:szCs w:val="22"/>
              </w:rPr>
              <w:t xml:space="preserve">Projects </w:t>
            </w:r>
          </w:p>
        </w:tc>
        <w:tc>
          <w:tcPr>
            <w:tcW w:w="1147" w:type="dxa"/>
            <w:tcBorders>
              <w:top w:val="single" w:sz="4" w:space="0" w:color="000000"/>
              <w:left w:val="single" w:sz="4" w:space="0" w:color="000000"/>
              <w:bottom w:val="single" w:sz="4" w:space="0" w:color="000000"/>
              <w:right w:val="single" w:sz="4" w:space="0" w:color="000000"/>
            </w:tcBorders>
          </w:tcPr>
          <w:p w14:paraId="32FB3A0C" w14:textId="77777777" w:rsidR="00980CDC" w:rsidRPr="00153992" w:rsidRDefault="00000000">
            <w:pPr>
              <w:spacing w:after="0" w:line="259" w:lineRule="auto"/>
              <w:ind w:left="0" w:right="72" w:firstLine="0"/>
              <w:jc w:val="center"/>
              <w:rPr>
                <w:sz w:val="18"/>
                <w:szCs w:val="22"/>
              </w:rPr>
            </w:pPr>
            <w:r w:rsidRPr="00153992">
              <w:rPr>
                <w:szCs w:val="22"/>
              </w:rPr>
              <w:t xml:space="preserve">5 </w:t>
            </w:r>
          </w:p>
        </w:tc>
        <w:tc>
          <w:tcPr>
            <w:tcW w:w="2275" w:type="dxa"/>
            <w:tcBorders>
              <w:top w:val="single" w:sz="4" w:space="0" w:color="000000"/>
              <w:left w:val="single" w:sz="4" w:space="0" w:color="000000"/>
              <w:bottom w:val="single" w:sz="4" w:space="0" w:color="000000"/>
              <w:right w:val="single" w:sz="4" w:space="0" w:color="000000"/>
            </w:tcBorders>
          </w:tcPr>
          <w:p w14:paraId="6AEEB832" w14:textId="77777777" w:rsidR="00980CDC" w:rsidRPr="00153992" w:rsidRDefault="00000000">
            <w:pPr>
              <w:spacing w:after="0" w:line="259" w:lineRule="auto"/>
              <w:ind w:left="0" w:right="73" w:firstLine="0"/>
              <w:jc w:val="center"/>
              <w:rPr>
                <w:sz w:val="18"/>
                <w:szCs w:val="22"/>
              </w:rPr>
            </w:pPr>
            <w:r w:rsidRPr="00153992">
              <w:rPr>
                <w:szCs w:val="22"/>
              </w:rPr>
              <w:t xml:space="preserve">TBA </w:t>
            </w:r>
          </w:p>
        </w:tc>
        <w:tc>
          <w:tcPr>
            <w:tcW w:w="2155" w:type="dxa"/>
            <w:tcBorders>
              <w:top w:val="single" w:sz="4" w:space="0" w:color="000000"/>
              <w:left w:val="single" w:sz="4" w:space="0" w:color="000000"/>
              <w:bottom w:val="single" w:sz="4" w:space="0" w:color="000000"/>
              <w:right w:val="single" w:sz="4" w:space="0" w:color="000000"/>
            </w:tcBorders>
          </w:tcPr>
          <w:p w14:paraId="631D4E33" w14:textId="77777777" w:rsidR="00980CDC" w:rsidRPr="00153992" w:rsidRDefault="00000000">
            <w:pPr>
              <w:spacing w:after="0" w:line="259" w:lineRule="auto"/>
              <w:ind w:left="0" w:right="82" w:firstLine="0"/>
              <w:jc w:val="center"/>
              <w:rPr>
                <w:sz w:val="18"/>
                <w:szCs w:val="22"/>
              </w:rPr>
            </w:pPr>
            <w:r w:rsidRPr="00153992">
              <w:rPr>
                <w:szCs w:val="22"/>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764DD410"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4B908CA9" w14:textId="77777777">
        <w:trPr>
          <w:trHeight w:val="461"/>
        </w:trPr>
        <w:tc>
          <w:tcPr>
            <w:tcW w:w="562" w:type="dxa"/>
            <w:tcBorders>
              <w:top w:val="single" w:sz="4" w:space="0" w:color="000000"/>
              <w:left w:val="single" w:sz="4" w:space="0" w:color="000000"/>
              <w:bottom w:val="single" w:sz="4" w:space="0" w:color="000000"/>
              <w:right w:val="single" w:sz="4" w:space="0" w:color="000000"/>
            </w:tcBorders>
          </w:tcPr>
          <w:p w14:paraId="3DC20944" w14:textId="77777777" w:rsidR="00980CDC" w:rsidRPr="00153992" w:rsidRDefault="00000000">
            <w:pPr>
              <w:spacing w:after="0" w:line="259" w:lineRule="auto"/>
              <w:ind w:left="4" w:firstLine="0"/>
              <w:jc w:val="left"/>
              <w:rPr>
                <w:sz w:val="18"/>
                <w:szCs w:val="22"/>
              </w:rPr>
            </w:pPr>
            <w:r w:rsidRPr="00153992">
              <w:rPr>
                <w:szCs w:val="22"/>
              </w:rPr>
              <w:t xml:space="preserve">4.  </w:t>
            </w:r>
          </w:p>
        </w:tc>
        <w:tc>
          <w:tcPr>
            <w:tcW w:w="2131" w:type="dxa"/>
            <w:tcBorders>
              <w:top w:val="single" w:sz="4" w:space="0" w:color="000000"/>
              <w:left w:val="single" w:sz="4" w:space="0" w:color="000000"/>
              <w:bottom w:val="single" w:sz="4" w:space="0" w:color="000000"/>
              <w:right w:val="single" w:sz="4" w:space="0" w:color="000000"/>
            </w:tcBorders>
          </w:tcPr>
          <w:p w14:paraId="57EA505D" w14:textId="77777777" w:rsidR="00980CDC" w:rsidRPr="00153992" w:rsidRDefault="00000000">
            <w:pPr>
              <w:spacing w:after="0" w:line="259" w:lineRule="auto"/>
              <w:ind w:left="4" w:firstLine="0"/>
              <w:jc w:val="left"/>
              <w:rPr>
                <w:sz w:val="18"/>
                <w:szCs w:val="22"/>
              </w:rPr>
            </w:pPr>
            <w:r w:rsidRPr="00153992">
              <w:rPr>
                <w:szCs w:val="22"/>
              </w:rPr>
              <w:t xml:space="preserve">Lab Reports </w:t>
            </w:r>
          </w:p>
        </w:tc>
        <w:tc>
          <w:tcPr>
            <w:tcW w:w="1147" w:type="dxa"/>
            <w:tcBorders>
              <w:top w:val="single" w:sz="4" w:space="0" w:color="000000"/>
              <w:left w:val="single" w:sz="4" w:space="0" w:color="000000"/>
              <w:bottom w:val="single" w:sz="4" w:space="0" w:color="000000"/>
              <w:right w:val="single" w:sz="4" w:space="0" w:color="000000"/>
            </w:tcBorders>
          </w:tcPr>
          <w:p w14:paraId="5319F7BF" w14:textId="77777777" w:rsidR="00980CDC" w:rsidRPr="00153992" w:rsidRDefault="00000000">
            <w:pPr>
              <w:spacing w:after="0" w:line="259" w:lineRule="auto"/>
              <w:ind w:left="0" w:right="72" w:firstLine="0"/>
              <w:jc w:val="center"/>
              <w:rPr>
                <w:sz w:val="18"/>
                <w:szCs w:val="22"/>
              </w:rPr>
            </w:pPr>
            <w:r w:rsidRPr="00153992">
              <w:rPr>
                <w:szCs w:val="22"/>
              </w:rPr>
              <w:t xml:space="preserve">15 </w:t>
            </w:r>
          </w:p>
        </w:tc>
        <w:tc>
          <w:tcPr>
            <w:tcW w:w="2275" w:type="dxa"/>
            <w:tcBorders>
              <w:top w:val="single" w:sz="4" w:space="0" w:color="000000"/>
              <w:left w:val="single" w:sz="4" w:space="0" w:color="000000"/>
              <w:bottom w:val="single" w:sz="4" w:space="0" w:color="000000"/>
              <w:right w:val="single" w:sz="4" w:space="0" w:color="000000"/>
            </w:tcBorders>
          </w:tcPr>
          <w:p w14:paraId="26422CCF" w14:textId="77777777" w:rsidR="00980CDC" w:rsidRPr="00153992" w:rsidRDefault="00000000">
            <w:pPr>
              <w:spacing w:after="0" w:line="259" w:lineRule="auto"/>
              <w:ind w:left="0" w:right="13" w:firstLine="0"/>
              <w:jc w:val="center"/>
              <w:rPr>
                <w:sz w:val="18"/>
                <w:szCs w:val="22"/>
              </w:rPr>
            </w:pPr>
            <w:r w:rsidRPr="00153992">
              <w:rPr>
                <w:szCs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3BDD38B" w14:textId="77777777" w:rsidR="00980CDC" w:rsidRPr="00153992" w:rsidRDefault="00000000">
            <w:pPr>
              <w:spacing w:after="0" w:line="259" w:lineRule="auto"/>
              <w:ind w:left="0" w:right="82" w:firstLine="0"/>
              <w:jc w:val="center"/>
              <w:rPr>
                <w:sz w:val="18"/>
                <w:szCs w:val="22"/>
              </w:rPr>
            </w:pPr>
            <w:r w:rsidRPr="00153992">
              <w:rPr>
                <w:szCs w:val="22"/>
              </w:rPr>
              <w:t xml:space="preserve">Weekly </w:t>
            </w:r>
          </w:p>
        </w:tc>
        <w:tc>
          <w:tcPr>
            <w:tcW w:w="1277" w:type="dxa"/>
            <w:tcBorders>
              <w:top w:val="single" w:sz="4" w:space="0" w:color="000000"/>
              <w:left w:val="single" w:sz="4" w:space="0" w:color="000000"/>
              <w:bottom w:val="single" w:sz="4" w:space="0" w:color="000000"/>
              <w:right w:val="single" w:sz="4" w:space="0" w:color="000000"/>
            </w:tcBorders>
          </w:tcPr>
          <w:p w14:paraId="34696D3D"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2338C2E9" w14:textId="77777777">
        <w:trPr>
          <w:trHeight w:val="466"/>
        </w:trPr>
        <w:tc>
          <w:tcPr>
            <w:tcW w:w="562" w:type="dxa"/>
            <w:tcBorders>
              <w:top w:val="single" w:sz="4" w:space="0" w:color="000000"/>
              <w:left w:val="single" w:sz="4" w:space="0" w:color="000000"/>
              <w:bottom w:val="single" w:sz="4" w:space="0" w:color="000000"/>
              <w:right w:val="single" w:sz="4" w:space="0" w:color="000000"/>
            </w:tcBorders>
          </w:tcPr>
          <w:p w14:paraId="0370FE86" w14:textId="77777777" w:rsidR="00980CDC" w:rsidRPr="00153992" w:rsidRDefault="00000000">
            <w:pPr>
              <w:spacing w:after="0" w:line="259" w:lineRule="auto"/>
              <w:ind w:left="4" w:firstLine="0"/>
              <w:jc w:val="left"/>
              <w:rPr>
                <w:sz w:val="18"/>
                <w:szCs w:val="22"/>
              </w:rPr>
            </w:pPr>
            <w:r w:rsidRPr="00153992">
              <w:rPr>
                <w:szCs w:val="22"/>
              </w:rPr>
              <w:t xml:space="preserve">5.  </w:t>
            </w:r>
          </w:p>
        </w:tc>
        <w:tc>
          <w:tcPr>
            <w:tcW w:w="2131" w:type="dxa"/>
            <w:tcBorders>
              <w:top w:val="single" w:sz="4" w:space="0" w:color="000000"/>
              <w:left w:val="single" w:sz="4" w:space="0" w:color="000000"/>
              <w:bottom w:val="single" w:sz="4" w:space="0" w:color="000000"/>
              <w:right w:val="single" w:sz="4" w:space="0" w:color="000000"/>
            </w:tcBorders>
          </w:tcPr>
          <w:p w14:paraId="20E106F7" w14:textId="77777777" w:rsidR="00980CDC" w:rsidRPr="00153992" w:rsidRDefault="00000000">
            <w:pPr>
              <w:spacing w:after="0" w:line="259" w:lineRule="auto"/>
              <w:ind w:left="4" w:firstLine="0"/>
              <w:jc w:val="left"/>
              <w:rPr>
                <w:sz w:val="18"/>
                <w:szCs w:val="22"/>
              </w:rPr>
            </w:pPr>
            <w:r w:rsidRPr="00153992">
              <w:rPr>
                <w:szCs w:val="22"/>
              </w:rPr>
              <w:t xml:space="preserve">Midterm Exam </w:t>
            </w:r>
          </w:p>
        </w:tc>
        <w:tc>
          <w:tcPr>
            <w:tcW w:w="1147" w:type="dxa"/>
            <w:tcBorders>
              <w:top w:val="single" w:sz="4" w:space="0" w:color="000000"/>
              <w:left w:val="single" w:sz="4" w:space="0" w:color="000000"/>
              <w:bottom w:val="single" w:sz="4" w:space="0" w:color="000000"/>
              <w:right w:val="single" w:sz="4" w:space="0" w:color="000000"/>
            </w:tcBorders>
          </w:tcPr>
          <w:p w14:paraId="73D4F29E" w14:textId="77777777" w:rsidR="00980CDC" w:rsidRPr="00153992" w:rsidRDefault="00000000">
            <w:pPr>
              <w:spacing w:after="0" w:line="259" w:lineRule="auto"/>
              <w:ind w:left="0" w:right="72" w:firstLine="0"/>
              <w:jc w:val="center"/>
              <w:rPr>
                <w:sz w:val="18"/>
                <w:szCs w:val="22"/>
              </w:rPr>
            </w:pPr>
            <w:r w:rsidRPr="00153992">
              <w:rPr>
                <w:szCs w:val="22"/>
              </w:rPr>
              <w:t xml:space="preserve">30 </w:t>
            </w:r>
          </w:p>
        </w:tc>
        <w:tc>
          <w:tcPr>
            <w:tcW w:w="2275" w:type="dxa"/>
            <w:tcBorders>
              <w:top w:val="single" w:sz="4" w:space="0" w:color="000000"/>
              <w:left w:val="single" w:sz="4" w:space="0" w:color="000000"/>
              <w:bottom w:val="single" w:sz="4" w:space="0" w:color="000000"/>
              <w:right w:val="single" w:sz="4" w:space="0" w:color="000000"/>
            </w:tcBorders>
          </w:tcPr>
          <w:p w14:paraId="4B6C7CC7" w14:textId="77777777" w:rsidR="00980CDC" w:rsidRPr="00153992" w:rsidRDefault="00000000">
            <w:pPr>
              <w:spacing w:after="0" w:line="259" w:lineRule="auto"/>
              <w:ind w:left="0" w:right="73" w:firstLine="0"/>
              <w:jc w:val="center"/>
              <w:rPr>
                <w:sz w:val="18"/>
                <w:szCs w:val="22"/>
              </w:rPr>
            </w:pPr>
            <w:r w:rsidRPr="00153992">
              <w:rPr>
                <w:szCs w:val="22"/>
              </w:rPr>
              <w:t xml:space="preserve">TBA </w:t>
            </w:r>
          </w:p>
        </w:tc>
        <w:tc>
          <w:tcPr>
            <w:tcW w:w="2155" w:type="dxa"/>
            <w:tcBorders>
              <w:top w:val="single" w:sz="4" w:space="0" w:color="000000"/>
              <w:left w:val="single" w:sz="4" w:space="0" w:color="000000"/>
              <w:bottom w:val="single" w:sz="4" w:space="0" w:color="000000"/>
              <w:right w:val="single" w:sz="4" w:space="0" w:color="000000"/>
            </w:tcBorders>
          </w:tcPr>
          <w:p w14:paraId="1BFBAEFE" w14:textId="77777777" w:rsidR="00980CDC" w:rsidRPr="00153992" w:rsidRDefault="00000000">
            <w:pPr>
              <w:spacing w:after="0" w:line="259" w:lineRule="auto"/>
              <w:ind w:left="0" w:right="82" w:firstLine="0"/>
              <w:jc w:val="center"/>
              <w:rPr>
                <w:sz w:val="18"/>
                <w:szCs w:val="22"/>
              </w:rPr>
            </w:pPr>
            <w:r w:rsidRPr="00153992">
              <w:rPr>
                <w:szCs w:val="22"/>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217511CE"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4B91FB47" w14:textId="77777777">
        <w:trPr>
          <w:trHeight w:val="461"/>
        </w:trPr>
        <w:tc>
          <w:tcPr>
            <w:tcW w:w="562" w:type="dxa"/>
            <w:tcBorders>
              <w:top w:val="single" w:sz="4" w:space="0" w:color="000000"/>
              <w:left w:val="single" w:sz="4" w:space="0" w:color="000000"/>
              <w:bottom w:val="single" w:sz="4" w:space="0" w:color="000000"/>
              <w:right w:val="single" w:sz="4" w:space="0" w:color="000000"/>
            </w:tcBorders>
          </w:tcPr>
          <w:p w14:paraId="539A2B87" w14:textId="77777777" w:rsidR="00980CDC" w:rsidRPr="00153992" w:rsidRDefault="00000000">
            <w:pPr>
              <w:spacing w:after="0" w:line="259" w:lineRule="auto"/>
              <w:ind w:left="4" w:firstLine="0"/>
              <w:jc w:val="left"/>
              <w:rPr>
                <w:sz w:val="18"/>
                <w:szCs w:val="22"/>
              </w:rPr>
            </w:pPr>
            <w:r w:rsidRPr="00153992">
              <w:rPr>
                <w:szCs w:val="22"/>
              </w:rPr>
              <w:t xml:space="preserve">6.  </w:t>
            </w:r>
          </w:p>
        </w:tc>
        <w:tc>
          <w:tcPr>
            <w:tcW w:w="2131" w:type="dxa"/>
            <w:tcBorders>
              <w:top w:val="single" w:sz="4" w:space="0" w:color="000000"/>
              <w:left w:val="single" w:sz="4" w:space="0" w:color="000000"/>
              <w:bottom w:val="single" w:sz="4" w:space="0" w:color="000000"/>
              <w:right w:val="single" w:sz="4" w:space="0" w:color="000000"/>
            </w:tcBorders>
          </w:tcPr>
          <w:p w14:paraId="5C84AD70" w14:textId="77777777" w:rsidR="00980CDC" w:rsidRPr="00153992" w:rsidRDefault="00000000">
            <w:pPr>
              <w:spacing w:after="0" w:line="259" w:lineRule="auto"/>
              <w:ind w:left="4" w:firstLine="0"/>
              <w:jc w:val="left"/>
              <w:rPr>
                <w:sz w:val="18"/>
                <w:szCs w:val="22"/>
              </w:rPr>
            </w:pPr>
            <w:r w:rsidRPr="00153992">
              <w:rPr>
                <w:szCs w:val="22"/>
              </w:rPr>
              <w:t xml:space="preserve">Final Exam </w:t>
            </w:r>
          </w:p>
        </w:tc>
        <w:tc>
          <w:tcPr>
            <w:tcW w:w="1147" w:type="dxa"/>
            <w:tcBorders>
              <w:top w:val="single" w:sz="4" w:space="0" w:color="000000"/>
              <w:left w:val="single" w:sz="4" w:space="0" w:color="000000"/>
              <w:bottom w:val="single" w:sz="4" w:space="0" w:color="000000"/>
              <w:right w:val="single" w:sz="4" w:space="0" w:color="000000"/>
            </w:tcBorders>
          </w:tcPr>
          <w:p w14:paraId="68FE81E5" w14:textId="77777777" w:rsidR="00980CDC" w:rsidRPr="00153992" w:rsidRDefault="00000000">
            <w:pPr>
              <w:spacing w:after="0" w:line="259" w:lineRule="auto"/>
              <w:ind w:left="0" w:right="72" w:firstLine="0"/>
              <w:jc w:val="center"/>
              <w:rPr>
                <w:sz w:val="18"/>
                <w:szCs w:val="22"/>
              </w:rPr>
            </w:pPr>
            <w:r w:rsidRPr="00153992">
              <w:rPr>
                <w:szCs w:val="22"/>
              </w:rPr>
              <w:t xml:space="preserve">40 </w:t>
            </w:r>
          </w:p>
        </w:tc>
        <w:tc>
          <w:tcPr>
            <w:tcW w:w="2275" w:type="dxa"/>
            <w:tcBorders>
              <w:top w:val="single" w:sz="4" w:space="0" w:color="000000"/>
              <w:left w:val="single" w:sz="4" w:space="0" w:color="000000"/>
              <w:bottom w:val="single" w:sz="4" w:space="0" w:color="000000"/>
              <w:right w:val="single" w:sz="4" w:space="0" w:color="000000"/>
            </w:tcBorders>
          </w:tcPr>
          <w:p w14:paraId="06CA10BA" w14:textId="77777777" w:rsidR="00980CDC" w:rsidRPr="00153992" w:rsidRDefault="00000000">
            <w:pPr>
              <w:spacing w:after="0" w:line="259" w:lineRule="auto"/>
              <w:ind w:left="0" w:right="73" w:firstLine="0"/>
              <w:jc w:val="center"/>
              <w:rPr>
                <w:sz w:val="18"/>
                <w:szCs w:val="22"/>
              </w:rPr>
            </w:pPr>
            <w:r w:rsidRPr="00153992">
              <w:rPr>
                <w:szCs w:val="22"/>
              </w:rPr>
              <w:t xml:space="preserve">All the material </w:t>
            </w:r>
          </w:p>
        </w:tc>
        <w:tc>
          <w:tcPr>
            <w:tcW w:w="2155" w:type="dxa"/>
            <w:tcBorders>
              <w:top w:val="single" w:sz="4" w:space="0" w:color="000000"/>
              <w:left w:val="single" w:sz="4" w:space="0" w:color="000000"/>
              <w:bottom w:val="single" w:sz="4" w:space="0" w:color="000000"/>
              <w:right w:val="single" w:sz="4" w:space="0" w:color="000000"/>
            </w:tcBorders>
          </w:tcPr>
          <w:p w14:paraId="10F05D94" w14:textId="77777777" w:rsidR="00980CDC" w:rsidRPr="00153992" w:rsidRDefault="00000000">
            <w:pPr>
              <w:spacing w:after="0" w:line="259" w:lineRule="auto"/>
              <w:ind w:left="0" w:right="82" w:firstLine="0"/>
              <w:jc w:val="center"/>
              <w:rPr>
                <w:sz w:val="18"/>
                <w:szCs w:val="22"/>
              </w:rPr>
            </w:pPr>
            <w:r w:rsidRPr="00153992">
              <w:rPr>
                <w:szCs w:val="22"/>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7042BE78" w14:textId="77777777" w:rsidR="00980CDC" w:rsidRPr="00153992" w:rsidRDefault="00000000">
            <w:pPr>
              <w:spacing w:after="0" w:line="259" w:lineRule="auto"/>
              <w:ind w:left="0" w:firstLine="0"/>
              <w:rPr>
                <w:sz w:val="18"/>
                <w:szCs w:val="22"/>
              </w:rPr>
            </w:pPr>
            <w:r w:rsidRPr="00153992">
              <w:rPr>
                <w:szCs w:val="22"/>
              </w:rPr>
              <w:t xml:space="preserve">MS Teams </w:t>
            </w:r>
          </w:p>
        </w:tc>
      </w:tr>
      <w:tr w:rsidR="00980CDC" w:rsidRPr="00153992" w14:paraId="2B2482FB" w14:textId="77777777">
        <w:trPr>
          <w:trHeight w:val="466"/>
        </w:trPr>
        <w:tc>
          <w:tcPr>
            <w:tcW w:w="562" w:type="dxa"/>
            <w:tcBorders>
              <w:top w:val="single" w:sz="4" w:space="0" w:color="000000"/>
              <w:left w:val="nil"/>
              <w:bottom w:val="nil"/>
              <w:right w:val="single" w:sz="4" w:space="0" w:color="000000"/>
            </w:tcBorders>
            <w:vAlign w:val="bottom"/>
          </w:tcPr>
          <w:p w14:paraId="3A61AC09" w14:textId="77777777" w:rsidR="00980CDC" w:rsidRPr="00153992" w:rsidRDefault="00000000">
            <w:pPr>
              <w:spacing w:after="0" w:line="259" w:lineRule="auto"/>
              <w:ind w:left="4" w:firstLine="0"/>
              <w:jc w:val="left"/>
              <w:rPr>
                <w:sz w:val="18"/>
                <w:szCs w:val="22"/>
              </w:rPr>
            </w:pPr>
            <w:r w:rsidRPr="00153992">
              <w:rPr>
                <w:b/>
                <w:color w:val="17355D"/>
                <w:szCs w:val="22"/>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5011958F" w14:textId="77777777" w:rsidR="00980CDC" w:rsidRPr="00153992" w:rsidRDefault="00000000">
            <w:pPr>
              <w:spacing w:after="0" w:line="259" w:lineRule="auto"/>
              <w:ind w:left="4" w:firstLine="0"/>
              <w:jc w:val="left"/>
              <w:rPr>
                <w:sz w:val="18"/>
                <w:szCs w:val="22"/>
              </w:rPr>
            </w:pPr>
            <w:r w:rsidRPr="00153992">
              <w:rPr>
                <w:szCs w:val="22"/>
              </w:rPr>
              <w:t>Total</w:t>
            </w:r>
            <w:r w:rsidRPr="00153992">
              <w:rPr>
                <w:sz w:val="18"/>
                <w:szCs w:val="22"/>
              </w:rPr>
              <w:t xml:space="preserve"> </w:t>
            </w:r>
          </w:p>
        </w:tc>
        <w:tc>
          <w:tcPr>
            <w:tcW w:w="1147" w:type="dxa"/>
            <w:tcBorders>
              <w:top w:val="single" w:sz="4" w:space="0" w:color="000000"/>
              <w:left w:val="single" w:sz="4" w:space="0" w:color="000000"/>
              <w:bottom w:val="single" w:sz="4" w:space="0" w:color="000000"/>
              <w:right w:val="single" w:sz="4" w:space="0" w:color="000000"/>
            </w:tcBorders>
            <w:vAlign w:val="center"/>
          </w:tcPr>
          <w:p w14:paraId="4DA362F1" w14:textId="77777777" w:rsidR="00980CDC" w:rsidRPr="00153992" w:rsidRDefault="00000000">
            <w:pPr>
              <w:spacing w:after="0" w:line="259" w:lineRule="auto"/>
              <w:ind w:left="0" w:right="72" w:firstLine="0"/>
              <w:jc w:val="center"/>
              <w:rPr>
                <w:sz w:val="18"/>
                <w:szCs w:val="22"/>
              </w:rPr>
            </w:pPr>
            <w:r w:rsidRPr="00153992">
              <w:rPr>
                <w:szCs w:val="22"/>
              </w:rPr>
              <w:t xml:space="preserve">100 </w:t>
            </w:r>
          </w:p>
        </w:tc>
        <w:tc>
          <w:tcPr>
            <w:tcW w:w="2275" w:type="dxa"/>
            <w:tcBorders>
              <w:top w:val="single" w:sz="4" w:space="0" w:color="000000"/>
              <w:left w:val="single" w:sz="4" w:space="0" w:color="000000"/>
              <w:bottom w:val="nil"/>
              <w:right w:val="nil"/>
            </w:tcBorders>
            <w:vAlign w:val="bottom"/>
          </w:tcPr>
          <w:p w14:paraId="1017A925" w14:textId="77777777" w:rsidR="00980CDC" w:rsidRPr="00153992" w:rsidRDefault="00000000">
            <w:pPr>
              <w:spacing w:after="0" w:line="259" w:lineRule="auto"/>
              <w:ind w:left="4" w:firstLine="0"/>
              <w:jc w:val="left"/>
              <w:rPr>
                <w:sz w:val="18"/>
                <w:szCs w:val="22"/>
              </w:rPr>
            </w:pPr>
            <w:r w:rsidRPr="00153992">
              <w:rPr>
                <w:sz w:val="18"/>
                <w:szCs w:val="22"/>
              </w:rPr>
              <w:t xml:space="preserve"> </w:t>
            </w:r>
          </w:p>
        </w:tc>
        <w:tc>
          <w:tcPr>
            <w:tcW w:w="2155" w:type="dxa"/>
            <w:tcBorders>
              <w:top w:val="single" w:sz="4" w:space="0" w:color="000000"/>
              <w:left w:val="nil"/>
              <w:bottom w:val="nil"/>
              <w:right w:val="nil"/>
            </w:tcBorders>
          </w:tcPr>
          <w:p w14:paraId="76C0B200" w14:textId="77777777" w:rsidR="00980CDC" w:rsidRPr="00153992" w:rsidRDefault="00980CDC">
            <w:pPr>
              <w:spacing w:after="160" w:line="259" w:lineRule="auto"/>
              <w:ind w:left="0" w:firstLine="0"/>
              <w:jc w:val="left"/>
              <w:rPr>
                <w:sz w:val="18"/>
                <w:szCs w:val="22"/>
              </w:rPr>
            </w:pPr>
          </w:p>
        </w:tc>
        <w:tc>
          <w:tcPr>
            <w:tcW w:w="1277" w:type="dxa"/>
            <w:tcBorders>
              <w:top w:val="single" w:sz="4" w:space="0" w:color="000000"/>
              <w:left w:val="nil"/>
              <w:bottom w:val="nil"/>
              <w:right w:val="nil"/>
            </w:tcBorders>
          </w:tcPr>
          <w:p w14:paraId="5979A7BA" w14:textId="77777777" w:rsidR="00980CDC" w:rsidRPr="00153992" w:rsidRDefault="00980CDC">
            <w:pPr>
              <w:spacing w:after="160" w:line="259" w:lineRule="auto"/>
              <w:ind w:left="0" w:firstLine="0"/>
              <w:jc w:val="left"/>
              <w:rPr>
                <w:sz w:val="18"/>
                <w:szCs w:val="22"/>
              </w:rPr>
            </w:pPr>
          </w:p>
        </w:tc>
      </w:tr>
    </w:tbl>
    <w:p w14:paraId="32C1AD0D" w14:textId="77777777" w:rsidR="00980CDC" w:rsidRPr="00153992" w:rsidRDefault="00000000">
      <w:pPr>
        <w:tabs>
          <w:tab w:val="center" w:pos="1656"/>
          <w:tab w:val="center" w:pos="2151"/>
          <w:tab w:val="center" w:pos="3250"/>
          <w:tab w:val="center" w:pos="5390"/>
        </w:tabs>
        <w:spacing w:after="3588" w:line="265" w:lineRule="auto"/>
        <w:ind w:left="-15" w:firstLine="0"/>
        <w:jc w:val="left"/>
        <w:rPr>
          <w:sz w:val="18"/>
          <w:szCs w:val="22"/>
        </w:rPr>
      </w:pPr>
      <w:r w:rsidRPr="00153992">
        <w:rPr>
          <w:b/>
          <w:color w:val="17355D"/>
          <w:szCs w:val="22"/>
        </w:rPr>
        <w:t xml:space="preserve">Evaluation Methods: </w:t>
      </w:r>
      <w:r w:rsidRPr="00153992">
        <w:rPr>
          <w:b/>
          <w:color w:val="17355D"/>
          <w:szCs w:val="22"/>
        </w:rPr>
        <w:tab/>
      </w:r>
      <w:r w:rsidRPr="00153992">
        <w:rPr>
          <w:sz w:val="18"/>
          <w:szCs w:val="22"/>
        </w:rPr>
        <w:t xml:space="preserve"> </w:t>
      </w:r>
      <w:r w:rsidRPr="00153992">
        <w:rPr>
          <w:sz w:val="18"/>
          <w:szCs w:val="22"/>
        </w:rPr>
        <w:tab/>
      </w:r>
      <w:r w:rsidRPr="00153992">
        <w:rPr>
          <w:b/>
          <w:color w:val="17355D"/>
          <w:szCs w:val="22"/>
        </w:rPr>
        <w:t xml:space="preserve"> </w:t>
      </w:r>
      <w:r w:rsidRPr="00153992">
        <w:rPr>
          <w:b/>
          <w:color w:val="17355D"/>
          <w:szCs w:val="22"/>
        </w:rPr>
        <w:tab/>
      </w:r>
      <w:r w:rsidRPr="00153992">
        <w:rPr>
          <w:rFonts w:ascii="Calibri" w:eastAsia="Calibri" w:hAnsi="Calibri" w:cs="Calibri"/>
          <w:sz w:val="32"/>
          <w:szCs w:val="22"/>
          <w:vertAlign w:val="superscript"/>
        </w:rPr>
        <w:t xml:space="preserve"> </w:t>
      </w:r>
      <w:r w:rsidRPr="00153992">
        <w:rPr>
          <w:rFonts w:ascii="Calibri" w:eastAsia="Calibri" w:hAnsi="Calibri" w:cs="Calibri"/>
          <w:sz w:val="32"/>
          <w:szCs w:val="22"/>
          <w:vertAlign w:val="subscript"/>
        </w:rPr>
        <w:t xml:space="preserve"> </w:t>
      </w:r>
      <w:r w:rsidRPr="00153992">
        <w:rPr>
          <w:rFonts w:ascii="Calibri" w:eastAsia="Calibri" w:hAnsi="Calibri" w:cs="Calibri"/>
          <w:sz w:val="32"/>
          <w:szCs w:val="22"/>
          <w:vertAlign w:val="subscript"/>
        </w:rPr>
        <w:tab/>
      </w:r>
      <w:r w:rsidRPr="00153992">
        <w:rPr>
          <w:sz w:val="28"/>
          <w:szCs w:val="22"/>
          <w:vertAlign w:val="superscript"/>
        </w:rPr>
        <w:t xml:space="preserve"> </w:t>
      </w:r>
      <w:r w:rsidRPr="00153992">
        <w:rPr>
          <w:sz w:val="28"/>
          <w:szCs w:val="22"/>
          <w:vertAlign w:val="subscript"/>
        </w:rPr>
        <w:t xml:space="preserve"> </w:t>
      </w:r>
    </w:p>
    <w:p w14:paraId="4B18ABB5" w14:textId="77777777" w:rsidR="00980CDC" w:rsidRPr="00153992" w:rsidRDefault="00000000">
      <w:pPr>
        <w:spacing w:after="0" w:line="259" w:lineRule="auto"/>
        <w:ind w:left="0" w:firstLine="0"/>
        <w:jc w:val="left"/>
        <w:rPr>
          <w:sz w:val="18"/>
          <w:szCs w:val="22"/>
        </w:rPr>
      </w:pPr>
      <w:r w:rsidRPr="00153992">
        <w:rPr>
          <w:rFonts w:ascii="Calibri" w:eastAsia="Calibri" w:hAnsi="Calibri" w:cs="Calibri"/>
          <w:szCs w:val="22"/>
        </w:rPr>
        <w:t xml:space="preserve"> </w:t>
      </w:r>
      <w:r w:rsidRPr="00153992">
        <w:rPr>
          <w:rFonts w:ascii="Calibri" w:eastAsia="Calibri" w:hAnsi="Calibri" w:cs="Calibri"/>
          <w:szCs w:val="22"/>
        </w:rPr>
        <w:tab/>
      </w:r>
      <w:r w:rsidRPr="00153992">
        <w:rPr>
          <w:rFonts w:ascii="Times New Roman" w:eastAsia="Times New Roman" w:hAnsi="Times New Roman" w:cs="Times New Roman"/>
          <w:sz w:val="22"/>
          <w:szCs w:val="22"/>
        </w:rPr>
        <w:t xml:space="preserve"> </w:t>
      </w:r>
    </w:p>
    <w:p w14:paraId="0C800C62" w14:textId="77777777" w:rsidR="00980CDC" w:rsidRPr="00153992" w:rsidRDefault="00000000">
      <w:pPr>
        <w:tabs>
          <w:tab w:val="right" w:pos="10705"/>
        </w:tabs>
        <w:spacing w:after="57"/>
        <w:ind w:left="-15" w:firstLine="0"/>
        <w:jc w:val="left"/>
        <w:rPr>
          <w:sz w:val="18"/>
          <w:szCs w:val="22"/>
        </w:rPr>
      </w:pPr>
      <w:r w:rsidRPr="00153992">
        <w:rPr>
          <w:b/>
          <w:color w:val="17355D"/>
          <w:szCs w:val="22"/>
        </w:rPr>
        <w:t xml:space="preserve">Course </w:t>
      </w:r>
      <w:r w:rsidRPr="00153992">
        <w:rPr>
          <w:b/>
          <w:color w:val="17355D"/>
          <w:szCs w:val="22"/>
        </w:rPr>
        <w:tab/>
      </w:r>
      <w:r w:rsidRPr="00153992">
        <w:rPr>
          <w:sz w:val="18"/>
          <w:szCs w:val="22"/>
        </w:rPr>
        <w:t xml:space="preserve">Students should have a computer, internet connection, webcam, account on a Moodle and Microsoft </w:t>
      </w:r>
    </w:p>
    <w:p w14:paraId="2767C5F9" w14:textId="77777777" w:rsidR="00980CDC" w:rsidRPr="00153992" w:rsidRDefault="00000000">
      <w:pPr>
        <w:tabs>
          <w:tab w:val="center" w:pos="1889"/>
          <w:tab w:val="center" w:pos="3367"/>
          <w:tab w:val="center" w:pos="4367"/>
          <w:tab w:val="center" w:pos="5390"/>
        </w:tabs>
        <w:ind w:left="-15" w:firstLine="0"/>
        <w:jc w:val="left"/>
        <w:rPr>
          <w:sz w:val="18"/>
          <w:szCs w:val="22"/>
        </w:rPr>
      </w:pPr>
      <w:r w:rsidRPr="00153992">
        <w:rPr>
          <w:b/>
          <w:color w:val="17355D"/>
          <w:szCs w:val="22"/>
        </w:rPr>
        <w:t>Requirements</w:t>
      </w:r>
      <w:r w:rsidRPr="00153992">
        <w:rPr>
          <w:b/>
          <w:color w:val="17355D"/>
          <w:sz w:val="32"/>
          <w:szCs w:val="22"/>
          <w:vertAlign w:val="subscript"/>
        </w:rPr>
        <w:t xml:space="preserve"> </w:t>
      </w:r>
      <w:r w:rsidRPr="00153992">
        <w:rPr>
          <w:b/>
          <w:color w:val="17355D"/>
          <w:sz w:val="32"/>
          <w:szCs w:val="22"/>
          <w:vertAlign w:val="subscript"/>
        </w:rPr>
        <w:tab/>
      </w:r>
      <w:r w:rsidRPr="00153992">
        <w:rPr>
          <w:b/>
          <w:color w:val="17355D"/>
          <w:szCs w:val="22"/>
        </w:rPr>
        <w:t xml:space="preserve"> </w:t>
      </w:r>
      <w:proofErr w:type="gramStart"/>
      <w:r w:rsidRPr="00153992">
        <w:rPr>
          <w:sz w:val="18"/>
          <w:szCs w:val="22"/>
        </w:rPr>
        <w:t xml:space="preserve">Teams </w:t>
      </w:r>
      <w:r w:rsidRPr="00153992">
        <w:rPr>
          <w:sz w:val="28"/>
          <w:szCs w:val="22"/>
          <w:vertAlign w:val="subscript"/>
        </w:rPr>
        <w:t xml:space="preserve"> </w:t>
      </w:r>
      <w:r w:rsidRPr="00153992">
        <w:rPr>
          <w:sz w:val="28"/>
          <w:szCs w:val="22"/>
          <w:vertAlign w:val="subscript"/>
        </w:rPr>
        <w:tab/>
      </w:r>
      <w:proofErr w:type="gramEnd"/>
      <w:r w:rsidRPr="00153992">
        <w:rPr>
          <w:sz w:val="18"/>
          <w:szCs w:val="22"/>
        </w:rPr>
        <w:t>software/platform…</w:t>
      </w:r>
      <w:proofErr w:type="spellStart"/>
      <w:r w:rsidRPr="00153992">
        <w:rPr>
          <w:sz w:val="18"/>
          <w:szCs w:val="22"/>
        </w:rPr>
        <w:t>etc</w:t>
      </w:r>
      <w:proofErr w:type="spellEnd"/>
      <w:r w:rsidRPr="00153992">
        <w:rPr>
          <w:rFonts w:ascii="Calibri" w:eastAsia="Calibri" w:hAnsi="Calibri" w:cs="Calibri"/>
          <w:sz w:val="32"/>
          <w:szCs w:val="22"/>
          <w:vertAlign w:val="subscript"/>
        </w:rPr>
        <w:t xml:space="preserve"> </w:t>
      </w:r>
      <w:r w:rsidRPr="00153992">
        <w:rPr>
          <w:rFonts w:ascii="Calibri" w:eastAsia="Calibri" w:hAnsi="Calibri" w:cs="Calibri"/>
          <w:sz w:val="32"/>
          <w:szCs w:val="22"/>
          <w:vertAlign w:val="subscript"/>
        </w:rPr>
        <w:tab/>
      </w:r>
      <w:r w:rsidRPr="00153992">
        <w:rPr>
          <w:sz w:val="18"/>
          <w:szCs w:val="22"/>
        </w:rPr>
        <w:t xml:space="preserve"> </w:t>
      </w:r>
      <w:r w:rsidRPr="00153992">
        <w:rPr>
          <w:sz w:val="18"/>
          <w:szCs w:val="22"/>
        </w:rPr>
        <w:tab/>
      </w:r>
      <w:r w:rsidRPr="00153992">
        <w:rPr>
          <w:sz w:val="28"/>
          <w:szCs w:val="22"/>
          <w:vertAlign w:val="subscript"/>
        </w:rPr>
        <w:t xml:space="preserve"> </w:t>
      </w:r>
    </w:p>
    <w:p w14:paraId="5322A80A" w14:textId="38FAD088" w:rsidR="00980CDC" w:rsidRPr="00153992" w:rsidRDefault="00000000">
      <w:pPr>
        <w:pStyle w:val="Heading1"/>
        <w:tabs>
          <w:tab w:val="center" w:pos="2368"/>
          <w:tab w:val="center" w:pos="5390"/>
        </w:tabs>
        <w:ind w:left="-15" w:firstLine="0"/>
        <w:rPr>
          <w:sz w:val="20"/>
          <w:szCs w:val="22"/>
        </w:rPr>
      </w:pPr>
      <w:r w:rsidRPr="00153992">
        <w:rPr>
          <w:sz w:val="20"/>
          <w:szCs w:val="22"/>
        </w:rPr>
        <w:t xml:space="preserve">Last Revised: </w:t>
      </w:r>
      <w:r w:rsidRPr="00153992">
        <w:rPr>
          <w:sz w:val="20"/>
          <w:szCs w:val="22"/>
        </w:rPr>
        <w:tab/>
      </w:r>
      <w:r w:rsidR="00153992">
        <w:rPr>
          <w:b w:val="0"/>
          <w:color w:val="000000"/>
          <w:sz w:val="18"/>
          <w:szCs w:val="22"/>
        </w:rPr>
        <w:t>Sep - 2024</w:t>
      </w:r>
      <w:r w:rsidRPr="00153992">
        <w:rPr>
          <w:b w:val="0"/>
          <w:color w:val="000000"/>
          <w:sz w:val="18"/>
          <w:szCs w:val="22"/>
        </w:rPr>
        <w:t xml:space="preserve"> </w:t>
      </w:r>
      <w:r w:rsidRPr="00153992">
        <w:rPr>
          <w:rFonts w:ascii="Calibri" w:eastAsia="Calibri" w:hAnsi="Calibri" w:cs="Calibri"/>
          <w:b w:val="0"/>
          <w:color w:val="000000"/>
          <w:sz w:val="20"/>
          <w:szCs w:val="22"/>
        </w:rPr>
        <w:t xml:space="preserve"> </w:t>
      </w:r>
      <w:r w:rsidRPr="00153992">
        <w:rPr>
          <w:rFonts w:ascii="Calibri" w:eastAsia="Calibri" w:hAnsi="Calibri" w:cs="Calibri"/>
          <w:b w:val="0"/>
          <w:color w:val="000000"/>
          <w:sz w:val="20"/>
          <w:szCs w:val="22"/>
        </w:rPr>
        <w:tab/>
      </w:r>
      <w:r w:rsidRPr="00153992">
        <w:rPr>
          <w:b w:val="0"/>
          <w:color w:val="000000"/>
          <w:sz w:val="18"/>
          <w:szCs w:val="22"/>
        </w:rPr>
        <w:t xml:space="preserve"> </w:t>
      </w:r>
    </w:p>
    <w:p w14:paraId="73956584" w14:textId="77777777" w:rsidR="00980CDC" w:rsidRPr="00153992" w:rsidRDefault="00000000">
      <w:pPr>
        <w:spacing w:after="0" w:line="259" w:lineRule="auto"/>
        <w:ind w:left="350" w:firstLine="0"/>
        <w:jc w:val="left"/>
        <w:rPr>
          <w:sz w:val="18"/>
          <w:szCs w:val="22"/>
        </w:rPr>
      </w:pPr>
      <w:r w:rsidRPr="00153992">
        <w:rPr>
          <w:rFonts w:ascii="Calibri" w:eastAsia="Calibri" w:hAnsi="Calibri" w:cs="Calibri"/>
          <w:szCs w:val="22"/>
        </w:rPr>
        <w:t xml:space="preserve"> </w:t>
      </w:r>
    </w:p>
    <w:sectPr w:rsidR="00980CDC" w:rsidRPr="00153992">
      <w:type w:val="continuous"/>
      <w:pgSz w:w="11906" w:h="16838"/>
      <w:pgMar w:top="20" w:right="399" w:bottom="1836" w:left="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06"/>
    <w:multiLevelType w:val="hybridMultilevel"/>
    <w:tmpl w:val="2BBC5894"/>
    <w:lvl w:ilvl="0" w:tplc="8B023546">
      <w:start w:val="1"/>
      <w:numFmt w:val="decimal"/>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7A1A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CE9D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E06D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082A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94E4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2EED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FE24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D240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15711B"/>
    <w:multiLevelType w:val="hybridMultilevel"/>
    <w:tmpl w:val="BF3CD32C"/>
    <w:lvl w:ilvl="0" w:tplc="FDDC88BA">
      <w:start w:val="3"/>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6E5AE">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06F4F2">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6602E0">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81F20">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A0C42">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AE6028">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C9294">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B6D8D8">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8F02B0"/>
    <w:multiLevelType w:val="hybridMultilevel"/>
    <w:tmpl w:val="7CBCBA58"/>
    <w:lvl w:ilvl="0" w:tplc="516AC264">
      <w:start w:val="1"/>
      <w:numFmt w:val="decimal"/>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25B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A84A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0438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FA31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FA97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EEEB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0CC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6F7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8836101">
    <w:abstractNumId w:val="0"/>
  </w:num>
  <w:num w:numId="2" w16cid:durableId="1436943871">
    <w:abstractNumId w:val="2"/>
  </w:num>
  <w:num w:numId="3" w16cid:durableId="73355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DC"/>
    <w:rsid w:val="00153992"/>
    <w:rsid w:val="007B7C40"/>
    <w:rsid w:val="00980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70DE"/>
  <w15:docId w15:val="{A52BEC46-AD75-4211-BD0A-91C2B178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b/>
      <w:color w:val="17355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7355D"/>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339CB1EA67D4B9D058E6BC089BE0C" ma:contentTypeVersion="8" ma:contentTypeDescription="Create a new document." ma:contentTypeScope="" ma:versionID="e2848b0b41d0a0009a59cae8f72dd7b1">
  <xsd:schema xmlns:xsd="http://www.w3.org/2001/XMLSchema" xmlns:xs="http://www.w3.org/2001/XMLSchema" xmlns:p="http://schemas.microsoft.com/office/2006/metadata/properties" xmlns:ns2="fac0a14f-2977-49cd-a32d-70533eb4cda5" xmlns:ns3="4c854669-c37d-4e1c-9895-ff9cd39da670" targetNamespace="http://schemas.microsoft.com/office/2006/metadata/properties" ma:root="true" ma:fieldsID="1d1c990cfa207f66dca87083be4d7a43" ns2:_="" ns3:_="">
    <xsd:import namespace="fac0a14f-2977-49cd-a32d-70533eb4cda5"/>
    <xsd:import namespace="4c854669-c37d-4e1c-9895-ff9cd39da670"/>
    <xsd:element name="properties">
      <xsd:complexType>
        <xsd:sequence>
          <xsd:element name="documentManagement">
            <xsd:complexType>
              <xsd:all>
                <xsd:element ref="ns2:Department" minOccurs="0"/>
                <xsd:element ref="ns2:Department_x003a_DepartmentName" minOccurs="0"/>
                <xsd:element ref="ns2:Department_x003a_DepartmentName_x0020__x0028_linked_x0020_to_x0020_item_x0029_" minOccurs="0"/>
                <xsd:element ref="ns2:Department_x003a_ID" minOccurs="0"/>
                <xsd:element ref="ns2:LabTitle"/>
                <xsd:element ref="ns2:LabTitle_x003a_Laboratory_x0020_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0a14f-2977-49cd-a32d-70533eb4cda5"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showField="Title">
      <xsd:simpleType>
        <xsd:restriction base="dms:Lookup"/>
      </xsd:simpleType>
    </xsd:element>
    <xsd:element name="Department_x003a_DepartmentName" ma:index="9"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Department_x003a_DepartmentName_x0020__x0028_linked_x0020_to_x0020_item_x0029_" ma:index="10" nillable="true" ma:displayName="Department:DepartmentName (linked to item)" ma:list="{30104ebb-e96e-45ba-b218-0ed835a35cac}" ma:internalName="Department_x003a_DepartmentName_x0020__x0028_linked_x0020_to_x0020_item_x0029_" ma:readOnly="true" ma:showField="LinkTitleNoMenu" ma:web="4c854669-c37d-4e1c-9895-ff9cd39da670">
      <xsd:simpleType>
        <xsd:restriction base="dms:Lookup"/>
      </xsd:simpleType>
    </xsd:element>
    <xsd:element name="Department_x003a_ID" ma:index="11" nillable="true" ma:displayName="Department:ID" ma:list="{30104ebb-e96e-45ba-b218-0ed835a35cac}" ma:internalName="Department_x003a_ID" ma:readOnly="true" ma:showField="ID" ma:web="4c854669-c37d-4e1c-9895-ff9cd39da670">
      <xsd:simpleType>
        <xsd:restriction base="dms:Lookup"/>
      </xsd:simpleType>
    </xsd:element>
    <xsd:element name="LabTitle" ma:index="12" ma:displayName="LabTitle" ma:list="{ca2dee69-a54f-42af-aeca-34c0682c3ca9}" ma:internalName="LabTitle" ma:showField="Title">
      <xsd:simpleType>
        <xsd:restriction base="dms:Lookup"/>
      </xsd:simpleType>
    </xsd:element>
    <xsd:element name="LabTitle_x003a_Laboratory_x0020_Title" ma:index="13" nillable="true" ma:displayName="LabTitle:Laboratory Title" ma:list="{ca2dee69-a54f-42af-aeca-34c0682c3ca9}" ma:internalName="LabTitle_x003a_Laboratory_x0020_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bTitle xmlns="fac0a14f-2977-49cd-a32d-70533eb4cda5">4</LabTitle>
    <Department xmlns="fac0a14f-2977-49cd-a32d-70533eb4cda5">15</Department>
  </documentManagement>
</p:properties>
</file>

<file path=customXml/itemProps1.xml><?xml version="1.0" encoding="utf-8"?>
<ds:datastoreItem xmlns:ds="http://schemas.openxmlformats.org/officeDocument/2006/customXml" ds:itemID="{15580B89-F391-4372-8F2A-338862EF1235}"/>
</file>

<file path=customXml/itemProps2.xml><?xml version="1.0" encoding="utf-8"?>
<ds:datastoreItem xmlns:ds="http://schemas.openxmlformats.org/officeDocument/2006/customXml" ds:itemID="{0CC78253-CCC6-4912-90BA-6313D584A6CC}"/>
</file>

<file path=customXml/itemProps3.xml><?xml version="1.0" encoding="utf-8"?>
<ds:datastoreItem xmlns:ds="http://schemas.openxmlformats.org/officeDocument/2006/customXml" ds:itemID="{2640B339-2ED1-4762-81C6-E6227AAAAA2D}"/>
</file>

<file path=docProps/app.xml><?xml version="1.0" encoding="utf-8"?>
<Properties xmlns="http://schemas.openxmlformats.org/officeDocument/2006/extended-properties" xmlns:vt="http://schemas.openxmlformats.org/officeDocument/2006/docPropsVTypes">
  <Template>Normal</Template>
  <TotalTime>2</TotalTime>
  <Pages>2</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EE-0903368 Electronics lab syllabus Sep 2024-2025</dc:title>
  <dc:subject/>
  <dc:creator>Mohammad Habash</dc:creator>
  <cp:keywords/>
  <cp:lastModifiedBy>Mohammad Habash</cp:lastModifiedBy>
  <cp:revision>2</cp:revision>
  <dcterms:created xsi:type="dcterms:W3CDTF">2025-12-16T06:58:00Z</dcterms:created>
  <dcterms:modified xsi:type="dcterms:W3CDTF">2025-12-16T06:58:00Z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0x01010048A339CB1EA67D4B9D058E6BC089BE0C</vt:lpwstr>
  </property>
</Properties>
</file>